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D330A9" w:rsidRDefault="005A6A87">
      <w:pPr>
        <w:widowControl/>
        <w:jc w:val="center"/>
        <w:outlineLvl w:val="0"/>
        <w:rPr>
          <w:rFonts w:asciiTheme="minorEastAsia" w:hAnsiTheme="minorEastAsia" w:cs="宋体"/>
          <w:b/>
          <w:bCs/>
          <w:color w:val="464646"/>
          <w:kern w:val="36"/>
          <w:sz w:val="36"/>
          <w:szCs w:val="36"/>
        </w:rPr>
      </w:pPr>
      <w:r w:rsidRPr="005A6A87">
        <w:rPr>
          <w:rFonts w:asciiTheme="minorEastAsia" w:hAnsiTheme="minorEastAsia" w:cs="宋体" w:hint="eastAsia"/>
          <w:b/>
          <w:bCs/>
          <w:color w:val="464646"/>
          <w:kern w:val="36"/>
          <w:sz w:val="36"/>
          <w:szCs w:val="36"/>
        </w:rPr>
        <w:t>红外线烧伤治疗机</w:t>
      </w:r>
      <w:r w:rsidR="00FF6A45" w:rsidRPr="00FF6A45">
        <w:rPr>
          <w:rFonts w:asciiTheme="minorEastAsia" w:hAnsiTheme="minorEastAsia" w:cs="宋体" w:hint="eastAsia"/>
          <w:b/>
          <w:bCs/>
          <w:color w:val="464646"/>
          <w:kern w:val="36"/>
          <w:sz w:val="36"/>
          <w:szCs w:val="36"/>
        </w:rPr>
        <w:t>采购</w:t>
      </w:r>
      <w:r w:rsidR="0044184B">
        <w:rPr>
          <w:rFonts w:asciiTheme="minorEastAsia" w:hAnsiTheme="minorEastAsia" w:cs="宋体" w:hint="eastAsia"/>
          <w:b/>
          <w:bCs/>
          <w:color w:val="464646"/>
          <w:kern w:val="36"/>
          <w:sz w:val="36"/>
          <w:szCs w:val="36"/>
        </w:rPr>
        <w:t>项目竞争性谈判公告</w:t>
      </w:r>
    </w:p>
    <w:p w:rsidR="00D330A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5A6A87" w:rsidRPr="005A6A87">
        <w:rPr>
          <w:rFonts w:hint="eastAsia"/>
          <w:b/>
          <w:sz w:val="28"/>
          <w:szCs w:val="28"/>
        </w:rPr>
        <w:t>红外线烧伤治疗机</w:t>
      </w:r>
      <w:r w:rsidR="00FF6A45" w:rsidRPr="00FF6A45">
        <w:rPr>
          <w:rFonts w:hint="eastAsia"/>
          <w:b/>
          <w:sz w:val="28"/>
          <w:szCs w:val="28"/>
        </w:rPr>
        <w:t>采购项目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5A6A87" w:rsidRPr="005A6A87">
        <w:rPr>
          <w:rFonts w:hint="eastAsia"/>
          <w:b/>
          <w:sz w:val="28"/>
          <w:szCs w:val="28"/>
        </w:rPr>
        <w:t>红外线烧伤治疗机</w:t>
      </w:r>
      <w:r w:rsidR="00FF6A45" w:rsidRPr="00FF6A45">
        <w:rPr>
          <w:rFonts w:hint="eastAsia"/>
          <w:b/>
          <w:sz w:val="28"/>
          <w:szCs w:val="28"/>
        </w:rPr>
        <w:t>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D25F38">
        <w:rPr>
          <w:rFonts w:asciiTheme="minorEastAsia" w:hAnsiTheme="minorEastAsia" w:hint="eastAsia"/>
          <w:sz w:val="28"/>
          <w:szCs w:val="28"/>
        </w:rPr>
        <w:t>2024</w:t>
      </w:r>
      <w:r>
        <w:rPr>
          <w:rFonts w:asciiTheme="minorEastAsia" w:hAnsiTheme="minorEastAsia"/>
          <w:sz w:val="28"/>
          <w:szCs w:val="28"/>
        </w:rPr>
        <w:t>-</w:t>
      </w:r>
      <w:r w:rsidR="005A6A87">
        <w:rPr>
          <w:rFonts w:asciiTheme="minorEastAsia" w:hAnsiTheme="minorEastAsia" w:hint="eastAsia"/>
          <w:sz w:val="28"/>
          <w:szCs w:val="28"/>
        </w:rPr>
        <w:t>15</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5A6A87">
        <w:rPr>
          <w:rFonts w:ascii="Segoe UI" w:hAnsi="Segoe UI" w:cs="Segoe UI" w:hint="eastAsia"/>
          <w:color w:val="333333"/>
          <w:sz w:val="28"/>
          <w:szCs w:val="28"/>
        </w:rPr>
        <w:t>35000</w:t>
      </w:r>
      <w:r>
        <w:rPr>
          <w:rFonts w:ascii="Segoe UI" w:hAnsi="Segoe UI" w:cs="Segoe UI" w:hint="eastAsia"/>
          <w:color w:val="333333"/>
          <w:sz w:val="28"/>
          <w:szCs w:val="28"/>
        </w:rPr>
        <w:t>元，</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、采购内容：详见清单。</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FF6A45">
        <w:rPr>
          <w:rFonts w:ascii="Segoe UI" w:hAnsi="Segoe UI" w:cs="Segoe UI" w:hint="eastAsia"/>
          <w:color w:val="333333"/>
          <w:sz w:val="28"/>
          <w:szCs w:val="28"/>
        </w:rPr>
        <w:t>交货</w:t>
      </w:r>
      <w:r>
        <w:rPr>
          <w:rFonts w:ascii="Segoe UI" w:hAnsi="Segoe UI" w:cs="Segoe UI" w:hint="eastAsia"/>
          <w:color w:val="333333"/>
          <w:sz w:val="28"/>
          <w:szCs w:val="28"/>
        </w:rPr>
        <w:t>期：</w:t>
      </w:r>
      <w:r w:rsidR="00592186">
        <w:rPr>
          <w:rFonts w:ascii="Segoe UI" w:hAnsi="Segoe UI" w:cs="Segoe UI" w:hint="eastAsia"/>
          <w:color w:val="333333"/>
          <w:sz w:val="28"/>
          <w:szCs w:val="28"/>
        </w:rPr>
        <w:t>15</w:t>
      </w:r>
      <w:r>
        <w:rPr>
          <w:rFonts w:ascii="Segoe UI" w:hAnsi="Segoe UI" w:cs="Segoe UI" w:hint="eastAsia"/>
          <w:color w:val="333333"/>
          <w:sz w:val="28"/>
          <w:szCs w:val="28"/>
        </w:rPr>
        <w:t>天</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FF6A45" w:rsidRDefault="00FF6A45">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Pr>
          <w:rFonts w:ascii="Segoe UI" w:hAnsi="Segoe UI" w:cs="Segoe UI"/>
          <w:color w:val="333333"/>
          <w:sz w:val="28"/>
          <w:szCs w:val="28"/>
        </w:rPr>
        <w:t>、投标人报名时间、地点及要求。</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1.</w:t>
      </w:r>
      <w:r>
        <w:rPr>
          <w:rFonts w:ascii="Segoe UI" w:hAnsi="Segoe UI" w:cs="Segoe UI"/>
          <w:color w:val="333333"/>
          <w:sz w:val="28"/>
          <w:szCs w:val="28"/>
        </w:rPr>
        <w:t>自</w:t>
      </w:r>
      <w:r w:rsidR="00D25F38">
        <w:rPr>
          <w:rFonts w:ascii="Segoe UI" w:hAnsi="Segoe UI" w:cs="Segoe UI" w:hint="eastAsia"/>
          <w:color w:val="333333"/>
          <w:sz w:val="28"/>
          <w:szCs w:val="28"/>
        </w:rPr>
        <w:t>2024</w:t>
      </w:r>
      <w:r>
        <w:rPr>
          <w:rFonts w:ascii="Segoe UI" w:hAnsi="Segoe UI" w:cs="Segoe UI"/>
          <w:color w:val="333333"/>
          <w:sz w:val="28"/>
          <w:szCs w:val="28"/>
        </w:rPr>
        <w:t>年</w:t>
      </w:r>
      <w:r w:rsidR="005A6A87">
        <w:rPr>
          <w:rFonts w:ascii="Segoe UI" w:hAnsi="Segoe UI" w:cs="Segoe UI" w:hint="eastAsia"/>
          <w:color w:val="333333"/>
          <w:sz w:val="28"/>
          <w:szCs w:val="28"/>
        </w:rPr>
        <w:t>4</w:t>
      </w:r>
      <w:r>
        <w:rPr>
          <w:rFonts w:ascii="Segoe UI" w:hAnsi="Segoe UI" w:cs="Segoe UI"/>
          <w:color w:val="333333"/>
          <w:sz w:val="28"/>
          <w:szCs w:val="28"/>
        </w:rPr>
        <w:t>月</w:t>
      </w:r>
      <w:r w:rsidR="005A6A87">
        <w:rPr>
          <w:rFonts w:ascii="Segoe UI" w:hAnsi="Segoe UI" w:cs="Segoe UI" w:hint="eastAsia"/>
          <w:color w:val="333333"/>
          <w:sz w:val="28"/>
          <w:szCs w:val="28"/>
        </w:rPr>
        <w:t>17</w:t>
      </w:r>
      <w:r>
        <w:rPr>
          <w:rFonts w:ascii="Segoe UI" w:hAnsi="Segoe UI" w:cs="Segoe UI"/>
          <w:color w:val="333333"/>
          <w:sz w:val="28"/>
          <w:szCs w:val="28"/>
        </w:rPr>
        <w:t>日至</w:t>
      </w:r>
      <w:r w:rsidR="00D25F38">
        <w:rPr>
          <w:rFonts w:ascii="Segoe UI" w:hAnsi="Segoe UI" w:cs="Segoe UI" w:hint="eastAsia"/>
          <w:color w:val="333333"/>
          <w:sz w:val="28"/>
          <w:szCs w:val="28"/>
        </w:rPr>
        <w:t>2024</w:t>
      </w:r>
      <w:r>
        <w:rPr>
          <w:rFonts w:ascii="Segoe UI" w:hAnsi="Segoe UI" w:cs="Segoe UI"/>
          <w:color w:val="333333"/>
          <w:sz w:val="28"/>
          <w:szCs w:val="28"/>
        </w:rPr>
        <w:t>年</w:t>
      </w:r>
      <w:r w:rsidR="005A6A87">
        <w:rPr>
          <w:rFonts w:ascii="Segoe UI" w:hAnsi="Segoe UI" w:cs="Segoe UI" w:hint="eastAsia"/>
          <w:color w:val="333333"/>
          <w:sz w:val="28"/>
          <w:szCs w:val="28"/>
        </w:rPr>
        <w:t>4</w:t>
      </w:r>
      <w:r>
        <w:rPr>
          <w:rFonts w:ascii="Segoe UI" w:hAnsi="Segoe UI" w:cs="Segoe UI"/>
          <w:color w:val="333333"/>
          <w:sz w:val="28"/>
          <w:szCs w:val="28"/>
        </w:rPr>
        <w:t>月</w:t>
      </w:r>
      <w:r w:rsidR="005A6A87">
        <w:rPr>
          <w:rFonts w:ascii="Segoe UI" w:hAnsi="Segoe UI" w:cs="Segoe UI" w:hint="eastAsia"/>
          <w:color w:val="333333"/>
          <w:sz w:val="28"/>
          <w:szCs w:val="28"/>
        </w:rPr>
        <w:t>22</w:t>
      </w:r>
      <w:r>
        <w:rPr>
          <w:rFonts w:ascii="Segoe UI" w:hAnsi="Segoe UI" w:cs="Segoe UI"/>
          <w:color w:val="333333"/>
          <w:sz w:val="28"/>
          <w:szCs w:val="28"/>
        </w:rPr>
        <w:t>日每日上午</w:t>
      </w:r>
      <w:r>
        <w:rPr>
          <w:rFonts w:ascii="Segoe UI" w:hAnsi="Segoe UI" w:cs="Segoe UI"/>
          <w:color w:val="333333"/>
          <w:sz w:val="28"/>
          <w:szCs w:val="28"/>
        </w:rPr>
        <w:t>8:</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w:t>
      </w:r>
      <w:r w:rsidR="00FF6A45">
        <w:rPr>
          <w:rFonts w:ascii="Segoe UI" w:hAnsi="Segoe UI" w:cs="Segoe UI" w:hint="eastAsia"/>
          <w:color w:val="333333"/>
          <w:sz w:val="28"/>
          <w:szCs w:val="28"/>
        </w:rPr>
        <w:t>报名表、</w:t>
      </w:r>
      <w:r>
        <w:rPr>
          <w:rFonts w:ascii="Segoe UI" w:hAnsi="Segoe UI" w:cs="Segoe UI" w:hint="eastAsia"/>
          <w:color w:val="333333"/>
          <w:sz w:val="28"/>
          <w:szCs w:val="28"/>
        </w:rPr>
        <w:t>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sidR="00FF6A45">
        <w:rPr>
          <w:rFonts w:ascii="Segoe UI" w:hAnsi="Segoe UI" w:cs="Segoe UI" w:hint="eastAsia"/>
          <w:color w:val="333333"/>
          <w:sz w:val="28"/>
          <w:szCs w:val="28"/>
        </w:rPr>
        <w:t>现场供应商</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企业法人营业执照</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ascii="Segoe UI" w:hAnsi="Segoe UI" w:cs="Segoe UI"/>
          <w:color w:val="333333"/>
          <w:sz w:val="28"/>
          <w:szCs w:val="28"/>
        </w:rPr>
        <w:t>投标截止时间和开标时间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投标截止时间</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5A6A87">
        <w:rPr>
          <w:rFonts w:ascii="Segoe UI" w:hAnsi="Segoe UI" w:cs="Segoe UI" w:hint="eastAsia"/>
          <w:color w:val="000000" w:themeColor="text1"/>
          <w:sz w:val="28"/>
          <w:szCs w:val="28"/>
        </w:rPr>
        <w:t>4</w:t>
      </w:r>
      <w:r>
        <w:rPr>
          <w:rFonts w:ascii="Segoe UI" w:hAnsi="Segoe UI" w:cs="Segoe UI"/>
          <w:color w:val="000000" w:themeColor="text1"/>
          <w:sz w:val="28"/>
          <w:szCs w:val="28"/>
        </w:rPr>
        <w:t>月</w:t>
      </w:r>
      <w:r w:rsidR="005A6A87">
        <w:rPr>
          <w:rFonts w:ascii="Segoe UI" w:hAnsi="Segoe UI" w:cs="Segoe UI" w:hint="eastAsia"/>
          <w:color w:val="000000" w:themeColor="text1"/>
          <w:sz w:val="28"/>
          <w:szCs w:val="28"/>
        </w:rPr>
        <w:t>23</w:t>
      </w:r>
      <w:r>
        <w:rPr>
          <w:rFonts w:ascii="Segoe UI" w:hAnsi="Segoe UI" w:cs="Segoe UI"/>
          <w:color w:val="000000" w:themeColor="text1"/>
          <w:sz w:val="28"/>
          <w:szCs w:val="28"/>
        </w:rPr>
        <w:t>日</w:t>
      </w:r>
      <w:r w:rsidR="005A6A87">
        <w:rPr>
          <w:rFonts w:ascii="Segoe UI" w:hAnsi="Segoe UI" w:cs="Segoe UI" w:hint="eastAsia"/>
          <w:color w:val="000000" w:themeColor="text1"/>
          <w:sz w:val="28"/>
          <w:szCs w:val="28"/>
        </w:rPr>
        <w:t>10</w:t>
      </w:r>
      <w:r>
        <w:rPr>
          <w:rFonts w:ascii="Segoe UI" w:hAnsi="Segoe UI" w:cs="Segoe UI" w:hint="eastAsia"/>
          <w:color w:val="000000" w:themeColor="text1"/>
          <w:sz w:val="28"/>
          <w:szCs w:val="28"/>
        </w:rPr>
        <w:t>:00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5A6A87">
        <w:rPr>
          <w:rFonts w:ascii="Segoe UI" w:hAnsi="Segoe UI" w:cs="Segoe UI" w:hint="eastAsia"/>
          <w:color w:val="000000" w:themeColor="text1"/>
          <w:sz w:val="28"/>
          <w:szCs w:val="28"/>
        </w:rPr>
        <w:t>4</w:t>
      </w:r>
      <w:r>
        <w:rPr>
          <w:rFonts w:ascii="Segoe UI" w:hAnsi="Segoe UI" w:cs="Segoe UI"/>
          <w:color w:val="000000" w:themeColor="text1"/>
          <w:sz w:val="28"/>
          <w:szCs w:val="28"/>
        </w:rPr>
        <w:t>月</w:t>
      </w:r>
      <w:r w:rsidR="005A6A87">
        <w:rPr>
          <w:rFonts w:ascii="Segoe UI" w:hAnsi="Segoe UI" w:cs="Segoe UI" w:hint="eastAsia"/>
          <w:color w:val="000000" w:themeColor="text1"/>
          <w:sz w:val="28"/>
          <w:szCs w:val="28"/>
        </w:rPr>
        <w:t>23</w:t>
      </w:r>
      <w:r>
        <w:rPr>
          <w:rFonts w:ascii="Segoe UI" w:hAnsi="Segoe UI" w:cs="Segoe UI"/>
          <w:color w:val="000000" w:themeColor="text1"/>
          <w:sz w:val="28"/>
          <w:szCs w:val="28"/>
        </w:rPr>
        <w:t>日</w:t>
      </w:r>
      <w:r>
        <w:rPr>
          <w:rFonts w:ascii="Segoe UI" w:hAnsi="Segoe UI" w:cs="Segoe UI" w:hint="eastAsia"/>
          <w:color w:val="000000" w:themeColor="text1"/>
          <w:sz w:val="28"/>
          <w:szCs w:val="28"/>
        </w:rPr>
        <w:t>15:00</w:t>
      </w:r>
      <w:r>
        <w:rPr>
          <w:rFonts w:ascii="Segoe UI" w:hAnsi="Segoe UI" w:cs="Segoe UI"/>
          <w:color w:val="000000" w:themeColor="text1"/>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r w:rsidR="00FF6A45">
        <w:rPr>
          <w:rStyle w:val="10"/>
          <w:rFonts w:hint="eastAsia"/>
          <w:color w:val="000000" w:themeColor="text1"/>
          <w:sz w:val="28"/>
          <w:szCs w:val="28"/>
        </w:rPr>
        <w:t>。</w:t>
      </w:r>
      <w:r w:rsidR="00FF6A45" w:rsidRPr="00FF6A45">
        <w:rPr>
          <w:rStyle w:val="10"/>
          <w:rFonts w:hint="eastAsia"/>
          <w:b/>
          <w:color w:val="000000" w:themeColor="text1"/>
          <w:sz w:val="28"/>
          <w:szCs w:val="28"/>
        </w:rPr>
        <w:t>电子版需提供电子版（正本扫描件）投标文件发送至</w:t>
      </w:r>
      <w:r w:rsidR="00FF6A45" w:rsidRPr="00FF6A45">
        <w:rPr>
          <w:rFonts w:ascii="Segoe UI" w:hAnsi="Segoe UI" w:cs="Segoe UI" w:hint="eastAsia"/>
          <w:b/>
          <w:color w:val="333333"/>
          <w:sz w:val="28"/>
          <w:szCs w:val="28"/>
          <w:u w:val="single"/>
        </w:rPr>
        <w:t>QQ</w:t>
      </w:r>
      <w:r w:rsidR="00FF6A45" w:rsidRPr="00FF6A45">
        <w:rPr>
          <w:rFonts w:ascii="Segoe UI" w:hAnsi="Segoe UI" w:cs="Segoe UI" w:hint="eastAsia"/>
          <w:b/>
          <w:color w:val="333333"/>
          <w:sz w:val="28"/>
          <w:szCs w:val="28"/>
          <w:u w:val="single"/>
        </w:rPr>
        <w:t>邮箱：</w:t>
      </w:r>
      <w:r w:rsidR="00FF6A45" w:rsidRPr="00FF6A45">
        <w:rPr>
          <w:rFonts w:ascii="Segoe UI" w:hAnsi="Segoe UI" w:cs="Segoe UI" w:hint="eastAsia"/>
          <w:b/>
          <w:color w:val="333333"/>
          <w:sz w:val="28"/>
          <w:szCs w:val="28"/>
          <w:u w:val="single"/>
        </w:rPr>
        <w:t>2128377598</w:t>
      </w:r>
      <w:r w:rsidRPr="00FF6A45">
        <w:rPr>
          <w:rStyle w:val="10"/>
          <w:rFonts w:hint="eastAsia"/>
          <w:b/>
          <w:color w:val="000000" w:themeColor="text1"/>
          <w:sz w:val="28"/>
          <w:szCs w:val="28"/>
        </w:rPr>
        <w:t>；</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lastRenderedPageBreak/>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庞老师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D25F38">
        <w:rPr>
          <w:rFonts w:hint="eastAsia"/>
          <w:sz w:val="28"/>
          <w:szCs w:val="28"/>
        </w:rPr>
        <w:t>2024</w:t>
      </w:r>
      <w:r>
        <w:rPr>
          <w:rFonts w:hint="eastAsia"/>
          <w:sz w:val="28"/>
          <w:szCs w:val="28"/>
        </w:rPr>
        <w:t>年</w:t>
      </w:r>
      <w:r w:rsidR="005A6A87">
        <w:rPr>
          <w:rFonts w:hint="eastAsia"/>
          <w:sz w:val="28"/>
          <w:szCs w:val="28"/>
        </w:rPr>
        <w:t>4</w:t>
      </w:r>
      <w:r>
        <w:rPr>
          <w:rFonts w:hint="eastAsia"/>
          <w:sz w:val="28"/>
          <w:szCs w:val="28"/>
        </w:rPr>
        <w:t>月</w:t>
      </w:r>
      <w:r w:rsidR="00FF6A45">
        <w:rPr>
          <w:rFonts w:hint="eastAsia"/>
          <w:sz w:val="28"/>
          <w:szCs w:val="28"/>
        </w:rPr>
        <w:t>16</w:t>
      </w:r>
      <w:r>
        <w:rPr>
          <w:rFonts w:hint="eastAsia"/>
          <w:sz w:val="28"/>
          <w:szCs w:val="28"/>
        </w:rPr>
        <w:t>日</w:t>
      </w:r>
    </w:p>
    <w:p w:rsidR="00475BE8" w:rsidRDefault="00475BE8">
      <w:pPr>
        <w:rPr>
          <w:sz w:val="28"/>
          <w:szCs w:val="28"/>
        </w:rPr>
      </w:pPr>
    </w:p>
    <w:p w:rsidR="00475BE8" w:rsidRDefault="00475BE8">
      <w:pPr>
        <w:rPr>
          <w:sz w:val="28"/>
          <w:szCs w:val="28"/>
        </w:rPr>
      </w:pPr>
    </w:p>
    <w:p w:rsidR="00D330A9" w:rsidRDefault="00D25F38">
      <w:pPr>
        <w:pStyle w:val="1"/>
        <w:jc w:val="center"/>
        <w:rPr>
          <w:sz w:val="36"/>
          <w:szCs w:val="20"/>
        </w:rPr>
      </w:pPr>
      <w:r>
        <w:rPr>
          <w:rFonts w:hint="eastAsia"/>
          <w:sz w:val="36"/>
          <w:szCs w:val="20"/>
        </w:rPr>
        <w:t>招标</w:t>
      </w:r>
      <w:r w:rsidR="0044184B">
        <w:rPr>
          <w:rFonts w:hint="eastAsia"/>
          <w:sz w:val="36"/>
          <w:szCs w:val="20"/>
        </w:rPr>
        <w:t>清单</w:t>
      </w:r>
    </w:p>
    <w:p w:rsidR="005A6A87" w:rsidRDefault="005A6A87" w:rsidP="005A6A87">
      <w:pPr>
        <w:spacing w:line="360" w:lineRule="auto"/>
        <w:jc w:val="center"/>
        <w:rPr>
          <w:rFonts w:ascii="宋体" w:hAnsi="宋体"/>
          <w:sz w:val="32"/>
          <w:szCs w:val="32"/>
        </w:rPr>
      </w:pPr>
      <w:r>
        <w:rPr>
          <w:rFonts w:ascii="宋体" w:hAnsi="宋体" w:hint="eastAsia"/>
          <w:sz w:val="32"/>
          <w:szCs w:val="32"/>
        </w:rPr>
        <w:t>红外烧伤治疗机</w:t>
      </w:r>
    </w:p>
    <w:p w:rsidR="005A6A87" w:rsidRDefault="005A6A87" w:rsidP="005A6A87">
      <w:pPr>
        <w:spacing w:line="360" w:lineRule="auto"/>
        <w:ind w:left="353" w:hangingChars="147" w:hanging="353"/>
        <w:rPr>
          <w:rFonts w:ascii="宋体" w:hAnsi="宋体"/>
          <w:bCs/>
          <w:sz w:val="24"/>
        </w:rPr>
      </w:pPr>
      <w:r>
        <w:rPr>
          <w:rFonts w:ascii="宋体" w:hAnsi="宋体" w:hint="eastAsia"/>
          <w:bCs/>
          <w:sz w:val="24"/>
        </w:rPr>
        <w:t>自动控温，定时控温。辐射温度及风量均可调节。适合于中小烧烫伤面积的治疗。</w:t>
      </w:r>
    </w:p>
    <w:p w:rsidR="005A6A87" w:rsidRDefault="005A6A87" w:rsidP="005A6A87">
      <w:pPr>
        <w:tabs>
          <w:tab w:val="left" w:pos="360"/>
        </w:tabs>
        <w:spacing w:line="360" w:lineRule="auto"/>
        <w:rPr>
          <w:rFonts w:ascii="宋体" w:hAnsi="宋体"/>
          <w:bCs/>
          <w:sz w:val="24"/>
        </w:rPr>
      </w:pPr>
      <w:r>
        <w:rPr>
          <w:rFonts w:ascii="宋体" w:hAnsi="宋体" w:hint="eastAsia"/>
          <w:bCs/>
          <w:sz w:val="24"/>
        </w:rPr>
        <w:t>采用半导体远红外增效辐射元件，波谱范围广，穿透力强。无可见光，对人体及眼睛无任何伤害。</w:t>
      </w:r>
    </w:p>
    <w:p w:rsidR="005A6A87" w:rsidRDefault="005A6A87" w:rsidP="005A6A87">
      <w:pPr>
        <w:tabs>
          <w:tab w:val="left" w:pos="360"/>
        </w:tabs>
        <w:spacing w:line="360" w:lineRule="auto"/>
        <w:rPr>
          <w:rFonts w:ascii="宋体" w:hAnsi="宋体"/>
          <w:bCs/>
          <w:sz w:val="24"/>
        </w:rPr>
      </w:pPr>
      <w:r>
        <w:rPr>
          <w:rFonts w:ascii="宋体" w:hAnsi="宋体" w:hint="eastAsia"/>
          <w:bCs/>
          <w:sz w:val="24"/>
        </w:rPr>
        <w:t>适合采用暴露治疗。</w:t>
      </w:r>
      <w:r>
        <w:rPr>
          <w:rFonts w:ascii="宋体" w:hAnsi="宋体"/>
          <w:bCs/>
          <w:sz w:val="24"/>
        </w:rPr>
        <w:t xml:space="preserve"> </w:t>
      </w:r>
    </w:p>
    <w:p w:rsidR="005A6A87" w:rsidRDefault="005A6A87" w:rsidP="005A6A87">
      <w:pPr>
        <w:tabs>
          <w:tab w:val="left" w:pos="360"/>
        </w:tabs>
        <w:spacing w:line="360" w:lineRule="auto"/>
        <w:rPr>
          <w:rFonts w:ascii="宋体" w:hAnsi="宋体"/>
          <w:bCs/>
          <w:sz w:val="24"/>
        </w:rPr>
      </w:pPr>
      <w:r>
        <w:rPr>
          <w:rFonts w:ascii="宋体" w:hAnsi="宋体" w:hint="eastAsia"/>
          <w:bCs/>
          <w:sz w:val="24"/>
        </w:rPr>
        <w:t>可手动升降调整辐射治疗高度。可翻调整辐射治疗角度，对患者侧面辐射治疗。</w:t>
      </w:r>
    </w:p>
    <w:p w:rsidR="005A6A87" w:rsidRDefault="005A6A87" w:rsidP="005A6A87">
      <w:pPr>
        <w:tabs>
          <w:tab w:val="left" w:pos="360"/>
        </w:tabs>
        <w:spacing w:line="360" w:lineRule="auto"/>
        <w:rPr>
          <w:rFonts w:ascii="宋体" w:hAnsi="宋体"/>
          <w:bCs/>
          <w:sz w:val="24"/>
        </w:rPr>
      </w:pPr>
      <w:r>
        <w:rPr>
          <w:rFonts w:ascii="宋体" w:hAnsi="宋体" w:hint="eastAsia"/>
          <w:bCs/>
          <w:sz w:val="24"/>
        </w:rPr>
        <w:t>智能风扇故障检测，有延时关闭功能。</w:t>
      </w:r>
    </w:p>
    <w:p w:rsidR="005A6A87" w:rsidRDefault="005A6A87" w:rsidP="005A6A87">
      <w:pPr>
        <w:tabs>
          <w:tab w:val="left" w:pos="360"/>
        </w:tabs>
        <w:spacing w:line="360" w:lineRule="auto"/>
        <w:rPr>
          <w:rFonts w:ascii="宋体" w:hAnsi="宋体"/>
          <w:bCs/>
          <w:sz w:val="24"/>
        </w:rPr>
      </w:pPr>
      <w:r>
        <w:rPr>
          <w:rFonts w:ascii="宋体" w:hAnsi="宋体" w:hint="eastAsia"/>
          <w:bCs/>
          <w:sz w:val="24"/>
        </w:rPr>
        <w:t>型式：移动落地式</w:t>
      </w:r>
    </w:p>
    <w:p w:rsidR="005A6A87" w:rsidRDefault="005A6A87" w:rsidP="005A6A87">
      <w:pPr>
        <w:spacing w:line="360" w:lineRule="auto"/>
        <w:ind w:left="353" w:hangingChars="147" w:hanging="353"/>
        <w:rPr>
          <w:rFonts w:ascii="宋体" w:hAnsi="宋体"/>
          <w:bCs/>
          <w:sz w:val="24"/>
        </w:rPr>
      </w:pPr>
      <w:r>
        <w:rPr>
          <w:rFonts w:ascii="宋体" w:hAnsi="宋体" w:hint="eastAsia"/>
          <w:bCs/>
          <w:sz w:val="24"/>
        </w:rPr>
        <w:t>功    率：≥1 kva</w:t>
      </w:r>
    </w:p>
    <w:p w:rsidR="005A6A87" w:rsidRDefault="005A6A87" w:rsidP="005A6A87">
      <w:pPr>
        <w:spacing w:line="360" w:lineRule="auto"/>
        <w:ind w:left="353" w:hangingChars="147" w:hanging="353"/>
        <w:rPr>
          <w:rFonts w:ascii="宋体" w:hAnsi="宋体"/>
          <w:bCs/>
          <w:sz w:val="24"/>
        </w:rPr>
      </w:pPr>
      <w:r>
        <w:rPr>
          <w:rFonts w:ascii="宋体" w:hint="eastAsia"/>
          <w:bCs/>
          <w:sz w:val="24"/>
          <w:lang w:val="zh-CN"/>
        </w:rPr>
        <w:t>红外波长范围：0.72μm～25μm。</w:t>
      </w:r>
    </w:p>
    <w:p w:rsidR="005A6A87" w:rsidRDefault="005A6A87" w:rsidP="005A6A87">
      <w:pPr>
        <w:spacing w:line="360" w:lineRule="auto"/>
        <w:ind w:left="353" w:hangingChars="147" w:hanging="353"/>
        <w:rPr>
          <w:rFonts w:ascii="宋体" w:hAnsi="宋体"/>
          <w:bCs/>
          <w:sz w:val="24"/>
        </w:rPr>
      </w:pPr>
      <w:r>
        <w:rPr>
          <w:rFonts w:ascii="宋体" w:hAnsi="宋体" w:hint="eastAsia"/>
          <w:bCs/>
          <w:sz w:val="24"/>
        </w:rPr>
        <w:t>温度控制：</w:t>
      </w:r>
      <w:r>
        <w:rPr>
          <w:rFonts w:ascii="宋体" w:hint="eastAsia"/>
          <w:bCs/>
          <w:sz w:val="24"/>
          <w:lang w:val="zh-CN"/>
        </w:rPr>
        <w:t>室温～50</w:t>
      </w:r>
      <w:r>
        <w:rPr>
          <w:rFonts w:ascii="宋体" w:hint="eastAsia"/>
          <w:bCs/>
          <w:sz w:val="24"/>
        </w:rPr>
        <w:t>℃</w:t>
      </w:r>
    </w:p>
    <w:p w:rsidR="005A6A87" w:rsidRDefault="005A6A87" w:rsidP="005A6A87">
      <w:pPr>
        <w:spacing w:line="360" w:lineRule="auto"/>
        <w:ind w:left="353" w:hangingChars="147" w:hanging="353"/>
        <w:rPr>
          <w:rFonts w:ascii="宋体" w:hAnsi="宋体"/>
          <w:bCs/>
          <w:sz w:val="24"/>
        </w:rPr>
      </w:pPr>
      <w:r>
        <w:rPr>
          <w:rFonts w:ascii="宋体" w:hAnsi="宋体" w:hint="eastAsia"/>
          <w:bCs/>
          <w:sz w:val="24"/>
        </w:rPr>
        <w:t>辐射面积：≥903×820mm</w:t>
      </w:r>
    </w:p>
    <w:p w:rsidR="005A6A87" w:rsidRDefault="005A6A87" w:rsidP="005A6A87">
      <w:pPr>
        <w:spacing w:line="360" w:lineRule="auto"/>
        <w:rPr>
          <w:rFonts w:ascii="宋体" w:hAnsi="宋体"/>
          <w:bCs/>
          <w:sz w:val="24"/>
        </w:rPr>
      </w:pPr>
      <w:r>
        <w:rPr>
          <w:rFonts w:ascii="宋体" w:hAnsi="宋体" w:hint="eastAsia"/>
          <w:bCs/>
          <w:sz w:val="24"/>
        </w:rPr>
        <w:lastRenderedPageBreak/>
        <w:t>工作方式：自动控温</w:t>
      </w:r>
      <w:r>
        <w:rPr>
          <w:rFonts w:ascii="宋体" w:hAnsi="宋体" w:hint="eastAsia"/>
          <w:kern w:val="18"/>
          <w:sz w:val="24"/>
          <w:lang w:bidi="he-IL"/>
        </w:rPr>
        <w:t>/ 最大允许辐射治疗持续时间≥8h</w:t>
      </w:r>
    </w:p>
    <w:p w:rsidR="005A6A87" w:rsidRDefault="005A6A87" w:rsidP="005A6A87">
      <w:pPr>
        <w:tabs>
          <w:tab w:val="left" w:pos="360"/>
        </w:tabs>
        <w:spacing w:line="360" w:lineRule="auto"/>
        <w:rPr>
          <w:rFonts w:ascii="宋体" w:hAnsi="宋体"/>
          <w:bCs/>
          <w:sz w:val="24"/>
        </w:rPr>
      </w:pPr>
      <w:r>
        <w:rPr>
          <w:rFonts w:ascii="宋体" w:hAnsi="宋体" w:hint="eastAsia"/>
          <w:bCs/>
          <w:sz w:val="24"/>
        </w:rPr>
        <w:t>外形尺寸：</w:t>
      </w:r>
      <w:bookmarkStart w:id="0" w:name="_GoBack"/>
      <w:bookmarkEnd w:id="0"/>
      <w:r>
        <w:rPr>
          <w:rFonts w:ascii="宋体" w:hAnsi="宋体" w:hint="eastAsia"/>
          <w:bCs/>
          <w:sz w:val="24"/>
        </w:rPr>
        <w:t>660×910×（</w:t>
      </w:r>
      <w:r>
        <w:rPr>
          <w:rFonts w:ascii="宋体"/>
          <w:bCs/>
          <w:sz w:val="24"/>
        </w:rPr>
        <w:t>780-1410</w:t>
      </w:r>
      <w:r>
        <w:rPr>
          <w:rFonts w:ascii="宋体" w:hAnsi="宋体" w:hint="eastAsia"/>
          <w:bCs/>
          <w:sz w:val="24"/>
        </w:rPr>
        <w:t>）mm（允许±10%的偏离）</w:t>
      </w:r>
    </w:p>
    <w:p w:rsidR="00D330A9" w:rsidRPr="005A6A87" w:rsidRDefault="00D330A9" w:rsidP="00592186">
      <w:pPr>
        <w:pStyle w:val="20"/>
        <w:ind w:leftChars="25" w:left="53"/>
        <w:rPr>
          <w:rFonts w:hAnsi="宋体"/>
          <w:sz w:val="24"/>
          <w:szCs w:val="24"/>
        </w:rPr>
      </w:pPr>
    </w:p>
    <w:p w:rsidR="00D330A9" w:rsidRDefault="00D330A9">
      <w:pPr>
        <w:rPr>
          <w:sz w:val="28"/>
          <w:szCs w:val="28"/>
        </w:rPr>
      </w:pPr>
    </w:p>
    <w:tbl>
      <w:tblPr>
        <w:tblW w:w="8518" w:type="dxa"/>
        <w:tblInd w:w="95" w:type="dxa"/>
        <w:tblLook w:val="04A0"/>
      </w:tblPr>
      <w:tblGrid>
        <w:gridCol w:w="2707"/>
        <w:gridCol w:w="5811"/>
      </w:tblGrid>
      <w:tr w:rsidR="00475BE8" w:rsidRPr="00475BE8" w:rsidTr="00475BE8">
        <w:trPr>
          <w:trHeight w:val="700"/>
        </w:trPr>
        <w:tc>
          <w:tcPr>
            <w:tcW w:w="8518" w:type="dxa"/>
            <w:gridSpan w:val="2"/>
            <w:tcBorders>
              <w:top w:val="nil"/>
              <w:left w:val="nil"/>
              <w:bottom w:val="nil"/>
              <w:right w:val="nil"/>
            </w:tcBorders>
            <w:shd w:val="clear" w:color="auto" w:fill="auto"/>
            <w:noWrap/>
            <w:vAlign w:val="center"/>
            <w:hideMark/>
          </w:tcPr>
          <w:p w:rsidR="00475BE8" w:rsidRPr="00475BE8" w:rsidRDefault="00475BE8" w:rsidP="00475BE8">
            <w:pPr>
              <w:widowControl/>
              <w:jc w:val="center"/>
              <w:rPr>
                <w:rFonts w:ascii="宋体" w:eastAsia="宋体" w:hAnsi="宋体" w:cs="宋体"/>
                <w:b/>
                <w:bCs/>
                <w:color w:val="000000"/>
                <w:kern w:val="0"/>
                <w:sz w:val="36"/>
                <w:szCs w:val="36"/>
              </w:rPr>
            </w:pPr>
            <w:r w:rsidRPr="00475BE8">
              <w:rPr>
                <w:rFonts w:ascii="宋体" w:eastAsia="宋体" w:hAnsi="宋体" w:cs="宋体" w:hint="eastAsia"/>
                <w:b/>
                <w:bCs/>
                <w:color w:val="000000"/>
                <w:kern w:val="0"/>
                <w:sz w:val="36"/>
                <w:szCs w:val="36"/>
              </w:rPr>
              <w:t>报名表</w:t>
            </w: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项目编号</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投标人名称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投标联系人</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联系电话</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日期</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bl>
    <w:p w:rsidR="00475BE8" w:rsidRDefault="00475BE8">
      <w:pPr>
        <w:rPr>
          <w:sz w:val="28"/>
          <w:szCs w:val="28"/>
        </w:rPr>
      </w:pP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w:t>
      </w:r>
      <w:r>
        <w:rPr>
          <w:rFonts w:asciiTheme="minorEastAsia" w:hAnsiTheme="minorEastAsia"/>
          <w:color w:val="000000"/>
          <w:sz w:val="28"/>
          <w:szCs w:val="28"/>
        </w:rPr>
        <w:lastRenderedPageBreak/>
        <w:t>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5A6A87">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5A6A87">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5A6A87">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5A6A87">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2C3" w:rsidRDefault="003172C3" w:rsidP="002D3520">
      <w:r>
        <w:separator/>
      </w:r>
    </w:p>
  </w:endnote>
  <w:endnote w:type="continuationSeparator" w:id="1">
    <w:p w:rsidR="003172C3" w:rsidRDefault="003172C3"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2C3" w:rsidRDefault="003172C3" w:rsidP="002D3520">
      <w:r>
        <w:separator/>
      </w:r>
    </w:p>
  </w:footnote>
  <w:footnote w:type="continuationSeparator" w:id="1">
    <w:p w:rsidR="003172C3" w:rsidRDefault="003172C3"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21714D"/>
    <w:rsid w:val="00265FD9"/>
    <w:rsid w:val="002D3520"/>
    <w:rsid w:val="003172C3"/>
    <w:rsid w:val="00380236"/>
    <w:rsid w:val="003E4F8B"/>
    <w:rsid w:val="0044184B"/>
    <w:rsid w:val="0044786D"/>
    <w:rsid w:val="00475BE8"/>
    <w:rsid w:val="00521E75"/>
    <w:rsid w:val="00592186"/>
    <w:rsid w:val="005A6A87"/>
    <w:rsid w:val="005B1057"/>
    <w:rsid w:val="005B5E30"/>
    <w:rsid w:val="005E5F55"/>
    <w:rsid w:val="005E7A5C"/>
    <w:rsid w:val="006027E5"/>
    <w:rsid w:val="00630842"/>
    <w:rsid w:val="00645F88"/>
    <w:rsid w:val="0067617F"/>
    <w:rsid w:val="00681EB8"/>
    <w:rsid w:val="006C43F9"/>
    <w:rsid w:val="007A2219"/>
    <w:rsid w:val="007B4B6A"/>
    <w:rsid w:val="007C46E4"/>
    <w:rsid w:val="008A3272"/>
    <w:rsid w:val="008A396E"/>
    <w:rsid w:val="00904ECD"/>
    <w:rsid w:val="00961A7C"/>
    <w:rsid w:val="009A79CF"/>
    <w:rsid w:val="009B1E88"/>
    <w:rsid w:val="009C7002"/>
    <w:rsid w:val="009E7A91"/>
    <w:rsid w:val="00A25474"/>
    <w:rsid w:val="00A515C6"/>
    <w:rsid w:val="00A82B06"/>
    <w:rsid w:val="00AD1F53"/>
    <w:rsid w:val="00B66738"/>
    <w:rsid w:val="00B73883"/>
    <w:rsid w:val="00B75889"/>
    <w:rsid w:val="00B80A69"/>
    <w:rsid w:val="00B965B0"/>
    <w:rsid w:val="00C767C1"/>
    <w:rsid w:val="00CB0FC0"/>
    <w:rsid w:val="00D25F38"/>
    <w:rsid w:val="00D330A9"/>
    <w:rsid w:val="00D34C3B"/>
    <w:rsid w:val="00D6298D"/>
    <w:rsid w:val="00E4283E"/>
    <w:rsid w:val="00EB154B"/>
    <w:rsid w:val="00F17AF6"/>
    <w:rsid w:val="00FC3989"/>
    <w:rsid w:val="00FC5B7C"/>
    <w:rsid w:val="00FF6A45"/>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semiHidden/>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semiHidden/>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 w:type="paragraph" w:styleId="a9">
    <w:name w:val="Date"/>
    <w:basedOn w:val="a"/>
    <w:next w:val="a"/>
    <w:link w:val="Char2"/>
    <w:uiPriority w:val="99"/>
    <w:semiHidden/>
    <w:unhideWhenUsed/>
    <w:rsid w:val="00475BE8"/>
    <w:pPr>
      <w:ind w:leftChars="2500" w:left="100"/>
    </w:pPr>
  </w:style>
  <w:style w:type="character" w:customStyle="1" w:styleId="Char2">
    <w:name w:val="日期 Char"/>
    <w:basedOn w:val="a0"/>
    <w:link w:val="a9"/>
    <w:uiPriority w:val="99"/>
    <w:semiHidden/>
    <w:rsid w:val="00475BE8"/>
    <w:rPr>
      <w:kern w:val="2"/>
      <w:sz w:val="21"/>
      <w:szCs w:val="22"/>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 w:id="157635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443</Words>
  <Characters>2531</Characters>
  <Application>Microsoft Office Word</Application>
  <DocSecurity>0</DocSecurity>
  <Lines>21</Lines>
  <Paragraphs>5</Paragraphs>
  <ScaleCrop>false</ScaleCrop>
  <Company>P R C</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2023-06-09T02:24:00Z</dcterms:created>
  <dcterms:modified xsi:type="dcterms:W3CDTF">2024-04-16T01:15:00Z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