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C67" w:rsidRDefault="0095455D">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C51C67" w:rsidRDefault="0095455D">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病理科、检验科新进耗材选供应商遴选公告</w:t>
      </w:r>
    </w:p>
    <w:p w:rsidR="00C51C67" w:rsidRDefault="00C51C67">
      <w:pPr>
        <w:widowControl/>
        <w:jc w:val="center"/>
        <w:outlineLvl w:val="0"/>
        <w:rPr>
          <w:rFonts w:asciiTheme="minorEastAsia" w:hAnsiTheme="minorEastAsia" w:cs="Segoe UI"/>
          <w:color w:val="333333"/>
          <w:kern w:val="0"/>
          <w:sz w:val="24"/>
          <w:szCs w:val="24"/>
        </w:rPr>
      </w:pPr>
    </w:p>
    <w:p w:rsidR="00C51C67" w:rsidRDefault="0095455D">
      <w:pPr>
        <w:widowControl/>
        <w:spacing w:line="540" w:lineRule="exact"/>
        <w:ind w:firstLine="61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根据医院业务发展需要，拟就科室新进耗材进行遴选采购，诚邀符合条件的投标人前来报名参加。</w:t>
      </w:r>
    </w:p>
    <w:p w:rsidR="00C51C67" w:rsidRDefault="0095455D">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一、项目名称和编号：</w:t>
      </w:r>
      <w:r w:rsidR="006E41D2" w:rsidRPr="006E41D2">
        <w:rPr>
          <w:rFonts w:asciiTheme="minorEastAsia" w:hAnsiTheme="minorEastAsia" w:cs="宋体" w:hint="eastAsia"/>
          <w:color w:val="545454"/>
          <w:kern w:val="0"/>
          <w:sz w:val="28"/>
          <w:szCs w:val="28"/>
        </w:rPr>
        <w:t>病理科、检验科新进耗材选供应商</w:t>
      </w:r>
      <w:r>
        <w:rPr>
          <w:rFonts w:asciiTheme="minorEastAsia" w:hAnsiTheme="minorEastAsia" w:cs="宋体" w:hint="eastAsia"/>
          <w:color w:val="545454"/>
          <w:kern w:val="0"/>
          <w:sz w:val="28"/>
          <w:szCs w:val="28"/>
        </w:rPr>
        <w:t>遴选</w:t>
      </w:r>
    </w:p>
    <w:p w:rsidR="00C51C67" w:rsidRDefault="0095455D">
      <w:pPr>
        <w:widowControl/>
        <w:spacing w:line="540" w:lineRule="exact"/>
        <w:ind w:firstLineChars="200" w:firstLine="560"/>
        <w:jc w:val="left"/>
        <w:rPr>
          <w:rFonts w:asciiTheme="minorEastAsia" w:hAnsiTheme="minorEastAsia"/>
          <w:sz w:val="28"/>
          <w:szCs w:val="28"/>
        </w:rPr>
      </w:pPr>
      <w:r>
        <w:rPr>
          <w:rFonts w:asciiTheme="minorEastAsia" w:hAnsiTheme="minorEastAsia" w:cs="Segoe UI"/>
          <w:color w:val="333333"/>
          <w:kern w:val="0"/>
          <w:sz w:val="28"/>
          <w:szCs w:val="28"/>
        </w:rPr>
        <w:t>项目编号：</w:t>
      </w:r>
      <w:r>
        <w:rPr>
          <w:rFonts w:asciiTheme="minorEastAsia" w:hAnsiTheme="minorEastAsia" w:hint="eastAsia"/>
          <w:sz w:val="28"/>
          <w:szCs w:val="28"/>
        </w:rPr>
        <w:t>彭人医采</w:t>
      </w:r>
      <w:r>
        <w:rPr>
          <w:rFonts w:asciiTheme="minorEastAsia" w:hAnsiTheme="minorEastAsia"/>
          <w:sz w:val="28"/>
          <w:szCs w:val="28"/>
        </w:rPr>
        <w:t>PRY</w:t>
      </w:r>
      <w:r>
        <w:rPr>
          <w:rFonts w:asciiTheme="minorEastAsia" w:hAnsiTheme="minorEastAsia" w:hint="eastAsia"/>
          <w:sz w:val="28"/>
          <w:szCs w:val="28"/>
        </w:rPr>
        <w:t>C</w:t>
      </w:r>
      <w:r>
        <w:rPr>
          <w:rFonts w:asciiTheme="minorEastAsia" w:hAnsiTheme="minorEastAsia"/>
          <w:sz w:val="28"/>
          <w:szCs w:val="28"/>
        </w:rPr>
        <w:t>-</w:t>
      </w:r>
      <w:r>
        <w:rPr>
          <w:rFonts w:asciiTheme="minorEastAsia" w:hAnsiTheme="minorEastAsia" w:hint="eastAsia"/>
          <w:sz w:val="28"/>
          <w:szCs w:val="28"/>
        </w:rPr>
        <w:t>2025</w:t>
      </w:r>
      <w:r>
        <w:rPr>
          <w:rFonts w:asciiTheme="minorEastAsia" w:hAnsiTheme="minorEastAsia"/>
          <w:sz w:val="28"/>
          <w:szCs w:val="28"/>
        </w:rPr>
        <w:t>-</w:t>
      </w:r>
      <w:r>
        <w:rPr>
          <w:rFonts w:asciiTheme="minorEastAsia" w:hAnsiTheme="minorEastAsia" w:hint="eastAsia"/>
          <w:sz w:val="28"/>
          <w:szCs w:val="28"/>
        </w:rPr>
        <w:t>6号</w:t>
      </w:r>
    </w:p>
    <w:p w:rsidR="00C51C67" w:rsidRDefault="0095455D">
      <w:pPr>
        <w:widowControl/>
        <w:spacing w:line="540" w:lineRule="exact"/>
        <w:ind w:firstLineChars="200" w:firstLine="560"/>
        <w:jc w:val="left"/>
        <w:rPr>
          <w:rFonts w:asciiTheme="minorEastAsia" w:hAnsiTheme="minorEastAsia" w:cs="宋体"/>
          <w:color w:val="545454"/>
          <w:kern w:val="0"/>
          <w:sz w:val="28"/>
          <w:szCs w:val="28"/>
        </w:rPr>
      </w:pPr>
      <w:r>
        <w:rPr>
          <w:rFonts w:ascii="仿宋" w:eastAsia="仿宋" w:hAnsi="仿宋" w:cs="仿宋" w:hint="eastAsia"/>
          <w:sz w:val="28"/>
          <w:szCs w:val="28"/>
        </w:rPr>
        <w:t>项目概况：该项目招定点供应商，数量按实结算，服务期三年或至医院耗材统一招采，合同一年一签。</w:t>
      </w:r>
    </w:p>
    <w:p w:rsidR="00C51C67" w:rsidRDefault="0095455D">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二、采购方式：院内遴选</w:t>
      </w:r>
    </w:p>
    <w:p w:rsidR="00C51C67" w:rsidRDefault="0095455D">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通过资格审查、技术参数要求和商务要求审查后，评审小组按照最低价确定成交人。若合格供应商不足三家，我院将直接与其进行谈判。</w:t>
      </w:r>
    </w:p>
    <w:p w:rsidR="00C51C67" w:rsidRDefault="0095455D">
      <w:pPr>
        <w:widowControl/>
        <w:spacing w:line="540" w:lineRule="exact"/>
        <w:ind w:firstLineChars="200" w:firstLine="560"/>
        <w:jc w:val="left"/>
        <w:rPr>
          <w:rFonts w:asciiTheme="minorEastAsia" w:hAnsiTheme="minorEastAsia" w:cs="宋体"/>
          <w:b/>
          <w:color w:val="545454"/>
          <w:kern w:val="0"/>
          <w:sz w:val="28"/>
          <w:szCs w:val="28"/>
        </w:rPr>
      </w:pPr>
      <w:r>
        <w:rPr>
          <w:rFonts w:asciiTheme="minorEastAsia" w:hAnsiTheme="minorEastAsia" w:cs="宋体" w:hint="eastAsia"/>
          <w:color w:val="545454"/>
          <w:kern w:val="0"/>
          <w:sz w:val="28"/>
          <w:szCs w:val="28"/>
        </w:rPr>
        <w:t>三、采购产品清单及限价</w:t>
      </w:r>
      <w:r>
        <w:rPr>
          <w:rFonts w:asciiTheme="minorEastAsia" w:hAnsiTheme="minorEastAsia" w:cs="宋体" w:hint="eastAsia"/>
          <w:b/>
          <w:color w:val="545454"/>
          <w:kern w:val="0"/>
          <w:sz w:val="28"/>
          <w:szCs w:val="28"/>
        </w:rPr>
        <w:t>：</w:t>
      </w:r>
    </w:p>
    <w:p w:rsidR="00C51C67" w:rsidRDefault="0095455D">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一包：抗核抗体谱检测试剂盒（免疫印迹法）（限价：挂网价）</w:t>
      </w:r>
    </w:p>
    <w:p w:rsidR="00C51C67" w:rsidRDefault="0095455D">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二包: 自身免疫性肝病抗体检测试剂盒（免疫印迹法）（限价：挂网价）</w:t>
      </w:r>
    </w:p>
    <w:p w:rsidR="00C51C67" w:rsidRDefault="0095455D">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三包：免疫显色试剂（</w:t>
      </w:r>
      <w:r w:rsidR="00812893">
        <w:rPr>
          <w:rFonts w:asciiTheme="minorEastAsia" w:hAnsiTheme="minorEastAsia" w:cs="宋体" w:hint="eastAsia"/>
          <w:b/>
          <w:color w:val="545454"/>
          <w:kern w:val="0"/>
          <w:sz w:val="28"/>
          <w:szCs w:val="28"/>
        </w:rPr>
        <w:t>65</w:t>
      </w:r>
      <w:r>
        <w:rPr>
          <w:rFonts w:asciiTheme="minorEastAsia" w:hAnsiTheme="minorEastAsia" w:cs="宋体" w:hint="eastAsia"/>
          <w:b/>
          <w:color w:val="545454"/>
          <w:kern w:val="0"/>
          <w:sz w:val="28"/>
          <w:szCs w:val="28"/>
        </w:rPr>
        <w:t>元/人份）</w:t>
      </w:r>
    </w:p>
    <w:p w:rsidR="00C51C67" w:rsidRDefault="0095455D">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四包：抗酸染色液（50元/人份）</w:t>
      </w:r>
    </w:p>
    <w:p w:rsidR="00C51C67" w:rsidRDefault="0095455D">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五包：结核分枝杆菌rpoB基因和突变检测试剂（50人份/盒）</w:t>
      </w:r>
    </w:p>
    <w:p w:rsidR="00C51C67" w:rsidRDefault="0095455D">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说明：产品为挂网产品，则该产品不高于全省加权平均价或最高限价，且有配送权。本项目要求供应商投标时须对所投耗材进行报价，不得超过限价。</w:t>
      </w:r>
    </w:p>
    <w:p w:rsidR="00C51C67" w:rsidRDefault="0095455D">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四、投标人资格要求：</w:t>
      </w:r>
    </w:p>
    <w:p w:rsidR="00C51C67" w:rsidRDefault="0095455D">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lastRenderedPageBreak/>
        <w:t>（一）在中华人民共和国境内注册，投标人应具备《中华人民共和国政府采购法》第二十二条规定的条件，有能力提供本次采购项目及所要求的服务。</w:t>
      </w:r>
    </w:p>
    <w:p w:rsidR="00C51C67" w:rsidRDefault="0095455D">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（二）具备合法经营资质，具有履行合同所必须的提供优质商品的能力，具有良好的售后服务；</w:t>
      </w:r>
    </w:p>
    <w:p w:rsidR="00C51C67" w:rsidRDefault="0095455D">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（三）具有合法有效营业执照、税务登记证、组织机构代码证（或三证合一）的独立法人；</w:t>
      </w:r>
    </w:p>
    <w:p w:rsidR="00C51C67" w:rsidRDefault="0095455D">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（四）投标人在前三年内不得具有行贿犯罪记录；</w:t>
      </w:r>
    </w:p>
    <w:p w:rsidR="00C51C67" w:rsidRDefault="0095455D">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（五）本项目不接受联合体投标,不允许转包、分包。</w:t>
      </w:r>
    </w:p>
    <w:p w:rsidR="00C51C67" w:rsidRDefault="0095455D">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质量要求：投标人投标货物均为经检验合格的生产厂家原装全新合格产品，投标人承诺的质量、技术和其他要求，符合国家相关的质量标准和出厂标准并提供产品合格证。如出现质量问题，乙方负责按照甲方要求办理退货并承担因耗材质量导致的经济和法律责任。</w:t>
      </w:r>
    </w:p>
    <w:p w:rsidR="00C51C67" w:rsidRDefault="0095455D">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六、服务要求：投标人的服务承诺应按不低于采购文件中提出的所有服务要求的标准做出响应。其基本服务要求如下：</w:t>
      </w:r>
    </w:p>
    <w:p w:rsidR="00C51C67" w:rsidRDefault="0095455D">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符合本采购文件及采购人承诺的质量、技术和其他要求，符合国家相关的质量标准和出厂标准，售后服务及承诺。</w:t>
      </w:r>
    </w:p>
    <w:p w:rsidR="00C51C67" w:rsidRDefault="0095455D">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七、报名时须提交以下资料</w:t>
      </w:r>
      <w:r>
        <w:rPr>
          <w:rFonts w:asciiTheme="minorEastAsia" w:hAnsiTheme="minorEastAsia" w:cs="宋体" w:hint="eastAsia"/>
          <w:b/>
          <w:bCs/>
          <w:color w:val="545454"/>
          <w:kern w:val="0"/>
          <w:sz w:val="24"/>
          <w:szCs w:val="28"/>
        </w:rPr>
        <w:t>（发送到采供办邮箱</w:t>
      </w:r>
      <w:r>
        <w:rPr>
          <w:rFonts w:asciiTheme="minorEastAsia" w:hAnsiTheme="minorEastAsia" w:cs="宋体"/>
          <w:b/>
          <w:bCs/>
          <w:color w:val="545454"/>
          <w:kern w:val="0"/>
          <w:sz w:val="24"/>
          <w:szCs w:val="28"/>
        </w:rPr>
        <w:t>2128377598</w:t>
      </w:r>
      <w:r>
        <w:rPr>
          <w:rFonts w:asciiTheme="minorEastAsia" w:hAnsiTheme="minorEastAsia" w:cs="宋体" w:hint="eastAsia"/>
          <w:b/>
          <w:bCs/>
          <w:color w:val="545454"/>
          <w:kern w:val="0"/>
          <w:sz w:val="24"/>
          <w:szCs w:val="28"/>
        </w:rPr>
        <w:t>qq.com）</w:t>
      </w:r>
      <w:r>
        <w:rPr>
          <w:rFonts w:asciiTheme="minorEastAsia" w:hAnsiTheme="minorEastAsia" w:cs="宋体" w:hint="eastAsia"/>
          <w:bCs/>
          <w:color w:val="545454"/>
          <w:kern w:val="0"/>
          <w:sz w:val="28"/>
          <w:szCs w:val="28"/>
        </w:rPr>
        <w:t>：</w:t>
      </w:r>
    </w:p>
    <w:p w:rsidR="00C51C67" w:rsidRDefault="0095455D">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（一）经营企业法人营业执照、税务登记证、组织机构代码证（或三证合一）复印件</w:t>
      </w:r>
      <w:r>
        <w:rPr>
          <w:rFonts w:asciiTheme="minorEastAsia" w:hAnsiTheme="minorEastAsia" w:cs="宋体" w:hint="eastAsia"/>
          <w:b/>
          <w:color w:val="545454"/>
          <w:kern w:val="0"/>
          <w:sz w:val="28"/>
          <w:szCs w:val="28"/>
        </w:rPr>
        <w:t>（盖报名企业鲜章）。</w:t>
      </w:r>
    </w:p>
    <w:p w:rsidR="00C51C67" w:rsidRDefault="0095455D">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（二）法定代表人授权委托书</w:t>
      </w:r>
      <w:r>
        <w:rPr>
          <w:rFonts w:asciiTheme="minorEastAsia" w:hAnsiTheme="minorEastAsia" w:cs="宋体" w:hint="eastAsia"/>
          <w:b/>
          <w:color w:val="545454"/>
          <w:kern w:val="0"/>
          <w:sz w:val="28"/>
          <w:szCs w:val="28"/>
        </w:rPr>
        <w:t>（盖报名企业鲜章）。</w:t>
      </w:r>
    </w:p>
    <w:p w:rsidR="00C51C67" w:rsidRDefault="0095455D">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（三）法定代表人及被授权人身份证复印件</w:t>
      </w:r>
      <w:r>
        <w:rPr>
          <w:rFonts w:asciiTheme="minorEastAsia" w:hAnsiTheme="minorEastAsia" w:cs="宋体" w:hint="eastAsia"/>
          <w:b/>
          <w:color w:val="545454"/>
          <w:kern w:val="0"/>
          <w:sz w:val="28"/>
          <w:szCs w:val="28"/>
        </w:rPr>
        <w:t>（盖报名企业鲜章）。</w:t>
      </w:r>
    </w:p>
    <w:p w:rsidR="00C51C67" w:rsidRDefault="0095455D">
      <w:pPr>
        <w:widowControl/>
        <w:spacing w:line="540" w:lineRule="exact"/>
        <w:ind w:firstLineChars="200" w:firstLine="560"/>
        <w:jc w:val="left"/>
        <w:rPr>
          <w:rFonts w:asciiTheme="minorEastAsia" w:hAnsiTheme="minorEastAsia" w:cs="宋体"/>
          <w:b/>
          <w:bCs/>
          <w:color w:val="545454"/>
          <w:kern w:val="0"/>
          <w:sz w:val="28"/>
          <w:szCs w:val="28"/>
        </w:rPr>
      </w:pPr>
      <w:r>
        <w:rPr>
          <w:rFonts w:asciiTheme="minorEastAsia" w:hAnsiTheme="minorEastAsia" w:cs="宋体" w:hint="eastAsia"/>
          <w:bCs/>
          <w:color w:val="545454"/>
          <w:kern w:val="0"/>
          <w:sz w:val="28"/>
          <w:szCs w:val="28"/>
        </w:rPr>
        <w:t> </w:t>
      </w:r>
      <w:r>
        <w:rPr>
          <w:rFonts w:asciiTheme="minorEastAsia" w:hAnsiTheme="minorEastAsia" w:cs="宋体" w:hint="eastAsia"/>
          <w:b/>
          <w:bCs/>
          <w:color w:val="545454"/>
          <w:kern w:val="0"/>
          <w:sz w:val="28"/>
          <w:szCs w:val="28"/>
        </w:rPr>
        <w:t>[注]：凡未按要求提供资质材料或提供不全者，一律不得参加本次遴选。</w:t>
      </w:r>
    </w:p>
    <w:p w:rsidR="00C51C67" w:rsidRDefault="0095455D">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bCs/>
          <w:color w:val="545454"/>
          <w:kern w:val="0"/>
          <w:sz w:val="28"/>
          <w:szCs w:val="28"/>
        </w:rPr>
        <w:t>报名邮件名称须注明：公司名称+参与项目名称+序号。</w:t>
      </w:r>
    </w:p>
    <w:p w:rsidR="00C51C67" w:rsidRDefault="0095455D">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bCs/>
          <w:color w:val="545454"/>
          <w:kern w:val="0"/>
          <w:sz w:val="28"/>
          <w:szCs w:val="28"/>
        </w:rPr>
        <w:lastRenderedPageBreak/>
        <w:t>六、</w:t>
      </w:r>
      <w:r>
        <w:rPr>
          <w:rFonts w:asciiTheme="minorEastAsia" w:hAnsiTheme="minorEastAsia" w:cs="宋体" w:hint="eastAsia"/>
          <w:b/>
          <w:bCs/>
          <w:color w:val="545454"/>
          <w:kern w:val="0"/>
          <w:sz w:val="28"/>
          <w:szCs w:val="28"/>
          <w:u w:val="single"/>
        </w:rPr>
        <w:t>遴选文件编制内容</w:t>
      </w:r>
      <w:r>
        <w:rPr>
          <w:rFonts w:asciiTheme="minorEastAsia" w:hAnsiTheme="minorEastAsia" w:cs="宋体" w:hint="eastAsia"/>
          <w:b/>
          <w:bCs/>
          <w:color w:val="545454"/>
          <w:kern w:val="0"/>
          <w:sz w:val="28"/>
          <w:szCs w:val="28"/>
        </w:rPr>
        <w:t>：</w:t>
      </w:r>
    </w:p>
    <w:p w:rsidR="00C51C67" w:rsidRDefault="0095455D">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（一）遴选人营业执照、法定代表人授权委托书或法定代表人证明、</w:t>
      </w:r>
      <w:r w:rsidR="006E41D2">
        <w:rPr>
          <w:rFonts w:asciiTheme="minorEastAsia" w:hAnsiTheme="minorEastAsia" w:cs="宋体" w:hint="eastAsia"/>
          <w:color w:val="545454"/>
          <w:kern w:val="0"/>
          <w:sz w:val="28"/>
          <w:szCs w:val="28"/>
        </w:rPr>
        <w:t>对应产品</w:t>
      </w:r>
      <w:r>
        <w:rPr>
          <w:rFonts w:asciiTheme="minorEastAsia" w:hAnsiTheme="minorEastAsia" w:cs="宋体" w:hint="eastAsia"/>
          <w:color w:val="545454"/>
          <w:kern w:val="0"/>
          <w:sz w:val="28"/>
          <w:szCs w:val="28"/>
        </w:rPr>
        <w:t>医疗器械经营许可证</w:t>
      </w:r>
      <w:r w:rsidR="006E41D2">
        <w:rPr>
          <w:rFonts w:asciiTheme="minorEastAsia" w:hAnsiTheme="minorEastAsia" w:cs="宋体" w:hint="eastAsia"/>
          <w:color w:val="545454"/>
          <w:kern w:val="0"/>
          <w:sz w:val="28"/>
          <w:szCs w:val="28"/>
        </w:rPr>
        <w:t>、备案凭证</w:t>
      </w:r>
      <w:r>
        <w:rPr>
          <w:rFonts w:asciiTheme="minorEastAsia" w:hAnsiTheme="minorEastAsia" w:cs="宋体" w:hint="eastAsia"/>
          <w:color w:val="545454"/>
          <w:kern w:val="0"/>
          <w:sz w:val="28"/>
          <w:szCs w:val="28"/>
        </w:rPr>
        <w:t>复印件或药品经营许可证。</w:t>
      </w:r>
    </w:p>
    <w:p w:rsidR="00C51C67" w:rsidRDefault="0095455D">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（二）遴选产品生产厂家产品备案凭证复印件。</w:t>
      </w:r>
    </w:p>
    <w:p w:rsidR="00C51C67" w:rsidRDefault="0095455D">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（三）产品授权书</w:t>
      </w:r>
    </w:p>
    <w:p w:rsidR="00C51C67" w:rsidRDefault="0095455D">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1.产品所涉及逐级授权经销商和厂家的企业法人营业执照；</w:t>
      </w:r>
    </w:p>
    <w:p w:rsidR="00C51C67" w:rsidRDefault="0095455D">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2.产品所涉及逐级授权经销商的医疗器械生产（经营）许可证或生产（经营）企业备案表；</w:t>
      </w:r>
    </w:p>
    <w:p w:rsidR="00C51C67" w:rsidRDefault="0095455D">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3.经销商获得的委托授权书（逐级）；</w:t>
      </w:r>
      <w:r>
        <w:rPr>
          <w:rFonts w:asciiTheme="minorEastAsia" w:hAnsiTheme="minorEastAsia" w:cs="宋体" w:hint="eastAsia"/>
          <w:b/>
          <w:color w:val="545454"/>
          <w:kern w:val="0"/>
          <w:sz w:val="28"/>
          <w:szCs w:val="28"/>
        </w:rPr>
        <w:t>（可中选后提供）</w:t>
      </w:r>
    </w:p>
    <w:p w:rsidR="00C51C67" w:rsidRDefault="0095455D">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4.销售人员委托授权书和身份证复印件。</w:t>
      </w:r>
    </w:p>
    <w:p w:rsidR="00C51C67" w:rsidRDefault="0095455D">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（三）遴选人承诺函。</w:t>
      </w:r>
    </w:p>
    <w:p w:rsidR="00C51C67" w:rsidRDefault="0095455D">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（四）遴选人按格式填写《</w:t>
      </w:r>
      <w:r>
        <w:rPr>
          <w:rFonts w:asciiTheme="minorEastAsia" w:hAnsiTheme="minorEastAsia" w:hint="eastAsia"/>
          <w:sz w:val="28"/>
          <w:szCs w:val="28"/>
        </w:rPr>
        <w:t>遴选耗材</w:t>
      </w:r>
      <w:r>
        <w:rPr>
          <w:rFonts w:asciiTheme="minorEastAsia" w:hAnsiTheme="minorEastAsia" w:cs="Arial" w:hint="eastAsia"/>
          <w:sz w:val="28"/>
          <w:szCs w:val="28"/>
        </w:rPr>
        <w:t>报价表</w:t>
      </w:r>
      <w:r>
        <w:rPr>
          <w:rFonts w:asciiTheme="minorEastAsia" w:hAnsiTheme="minorEastAsia" w:cs="宋体" w:hint="eastAsia"/>
          <w:color w:val="545454"/>
          <w:kern w:val="0"/>
          <w:sz w:val="28"/>
          <w:szCs w:val="28"/>
        </w:rPr>
        <w:t>》。</w:t>
      </w:r>
    </w:p>
    <w:p w:rsidR="00C51C67" w:rsidRDefault="0095455D">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（五）遴选人供货业绩</w:t>
      </w:r>
      <w:r>
        <w:rPr>
          <w:rFonts w:asciiTheme="minorEastAsia" w:hAnsiTheme="minorEastAsia" w:cs="宋体" w:hint="eastAsia"/>
          <w:b/>
          <w:color w:val="545454"/>
          <w:kern w:val="0"/>
          <w:sz w:val="28"/>
          <w:szCs w:val="28"/>
        </w:rPr>
        <w:t>（供货发票、中标通知书等证明，不得涂改价格型号等关键信息，否则视作未提供）</w:t>
      </w:r>
      <w:r>
        <w:rPr>
          <w:rFonts w:asciiTheme="minorEastAsia" w:hAnsiTheme="minorEastAsia" w:cs="宋体" w:hint="eastAsia"/>
          <w:color w:val="545454"/>
          <w:kern w:val="0"/>
          <w:sz w:val="28"/>
          <w:szCs w:val="28"/>
        </w:rPr>
        <w:t>，</w:t>
      </w:r>
      <w:r>
        <w:rPr>
          <w:rFonts w:asciiTheme="minorEastAsia" w:hAnsiTheme="minorEastAsia" w:cs="宋体" w:hint="eastAsia"/>
          <w:b/>
          <w:color w:val="545454"/>
          <w:kern w:val="0"/>
          <w:sz w:val="28"/>
          <w:szCs w:val="28"/>
        </w:rPr>
        <w:t>若无相关佐证材料，需提供关于本产品未在上述范围内未进行过销售的说明。</w:t>
      </w:r>
    </w:p>
    <w:p w:rsidR="00C51C67" w:rsidRDefault="0095455D">
      <w:pPr>
        <w:widowControl/>
        <w:spacing w:line="540" w:lineRule="exact"/>
        <w:ind w:firstLine="645"/>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在开标现场需提供纸质版遴选文件（一正一副），遴选文件需胶装成册并密封，密封处有密封章或单位公章。投标人须携带授权委托书原件（须与投标文件中委托代理人一致）与身份证原件，现场核对身份。</w:t>
      </w:r>
    </w:p>
    <w:p w:rsidR="00C51C67" w:rsidRDefault="0095455D">
      <w:pPr>
        <w:widowControl/>
        <w:spacing w:line="540" w:lineRule="exact"/>
        <w:ind w:firstLine="645"/>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若产品在四川省药械集中采购及医药价格监管平台目录内，则需投标人提供在平台中有该产品配送权截图，并提供商品代码及产品ID、医保统一编码。（若无配送权，需在中标后7天内取得配送权，以网站显示为准）</w:t>
      </w:r>
    </w:p>
    <w:p w:rsidR="00C51C67" w:rsidRDefault="0095455D">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七、报名时间：</w:t>
      </w:r>
    </w:p>
    <w:p w:rsidR="00C51C67" w:rsidRDefault="0095455D">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lastRenderedPageBreak/>
        <w:t>2025年3月</w:t>
      </w:r>
      <w:r w:rsidR="008D7CE7">
        <w:rPr>
          <w:rFonts w:asciiTheme="minorEastAsia" w:hAnsiTheme="minorEastAsia" w:cs="宋体" w:hint="eastAsia"/>
          <w:color w:val="545454"/>
          <w:kern w:val="0"/>
          <w:sz w:val="28"/>
          <w:szCs w:val="28"/>
        </w:rPr>
        <w:t>11</w:t>
      </w:r>
      <w:r>
        <w:rPr>
          <w:rFonts w:asciiTheme="minorEastAsia" w:hAnsiTheme="minorEastAsia" w:cs="宋体" w:hint="eastAsia"/>
          <w:color w:val="545454"/>
          <w:kern w:val="0"/>
          <w:sz w:val="28"/>
          <w:szCs w:val="28"/>
        </w:rPr>
        <w:t>日--2025年3月</w:t>
      </w:r>
      <w:r w:rsidR="008D7CE7">
        <w:rPr>
          <w:rFonts w:asciiTheme="minorEastAsia" w:hAnsiTheme="minorEastAsia" w:cs="宋体" w:hint="eastAsia"/>
          <w:color w:val="545454"/>
          <w:kern w:val="0"/>
          <w:sz w:val="28"/>
          <w:szCs w:val="28"/>
        </w:rPr>
        <w:t>13</w:t>
      </w:r>
      <w:r>
        <w:rPr>
          <w:rFonts w:asciiTheme="minorEastAsia" w:hAnsiTheme="minorEastAsia" w:cs="宋体" w:hint="eastAsia"/>
          <w:color w:val="545454"/>
          <w:kern w:val="0"/>
          <w:sz w:val="28"/>
          <w:szCs w:val="28"/>
        </w:rPr>
        <w:t>日（工作日）</w:t>
      </w:r>
    </w:p>
    <w:p w:rsidR="00C51C67" w:rsidRDefault="0095455D">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上午8:30-11:30   下午 2:30-5:00</w:t>
      </w:r>
    </w:p>
    <w:p w:rsidR="00C51C67" w:rsidRDefault="0095455D">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八、联系方式及报名地点：</w:t>
      </w:r>
    </w:p>
    <w:p w:rsidR="00C51C67" w:rsidRDefault="0095455D">
      <w:pPr>
        <w:widowControl/>
        <w:spacing w:line="540" w:lineRule="exact"/>
        <w:ind w:firstLineChars="150" w:firstLine="42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（一）报名地点：</w:t>
      </w:r>
      <w:r>
        <w:rPr>
          <w:rFonts w:asciiTheme="minorEastAsia" w:hAnsiTheme="minorEastAsia" w:cs="宋体" w:hint="eastAsia"/>
          <w:b/>
          <w:color w:val="545454"/>
          <w:kern w:val="0"/>
          <w:sz w:val="28"/>
          <w:szCs w:val="28"/>
        </w:rPr>
        <w:t>报名资料发送到采供办邮箱2128377598@qq.com</w:t>
      </w:r>
    </w:p>
    <w:p w:rsidR="00C51C67" w:rsidRDefault="0095455D">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（二）联系人：李老师、曾老师</w:t>
      </w:r>
    </w:p>
    <w:p w:rsidR="00C51C67" w:rsidRDefault="0095455D">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（三）联系电话：028-37613326</w:t>
      </w:r>
    </w:p>
    <w:p w:rsidR="00C51C67" w:rsidRDefault="0095455D">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九、开标时间及地点</w:t>
      </w:r>
    </w:p>
    <w:p w:rsidR="00C51C67" w:rsidRDefault="0095455D">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（一）开标时间：2025年3月</w:t>
      </w:r>
      <w:r w:rsidR="008D7CE7">
        <w:rPr>
          <w:rFonts w:asciiTheme="minorEastAsia" w:hAnsiTheme="minorEastAsia" w:cs="宋体" w:hint="eastAsia"/>
          <w:color w:val="545454"/>
          <w:kern w:val="0"/>
          <w:sz w:val="28"/>
          <w:szCs w:val="28"/>
        </w:rPr>
        <w:t>14</w:t>
      </w:r>
      <w:r>
        <w:rPr>
          <w:rFonts w:asciiTheme="minorEastAsia" w:hAnsiTheme="minorEastAsia" w:cs="宋体" w:hint="eastAsia"/>
          <w:color w:val="545454"/>
          <w:kern w:val="0"/>
          <w:sz w:val="28"/>
          <w:szCs w:val="28"/>
        </w:rPr>
        <w:t>日上午10:00</w:t>
      </w:r>
    </w:p>
    <w:p w:rsidR="00C51C67" w:rsidRDefault="0095455D">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（二）开标地点：彭山区人民医院综合楼5楼接待室</w:t>
      </w:r>
    </w:p>
    <w:p w:rsidR="00C51C67" w:rsidRDefault="0095455D">
      <w:pPr>
        <w:widowControl/>
        <w:spacing w:line="540" w:lineRule="exact"/>
        <w:jc w:val="center"/>
        <w:rPr>
          <w:rFonts w:asciiTheme="minorEastAsia" w:hAnsiTheme="minorEastAsia"/>
          <w:sz w:val="28"/>
          <w:szCs w:val="28"/>
        </w:rPr>
      </w:pPr>
      <w:r>
        <w:rPr>
          <w:rFonts w:asciiTheme="minorEastAsia" w:hAnsiTheme="minorEastAsia" w:hint="eastAsia"/>
          <w:sz w:val="28"/>
          <w:szCs w:val="28"/>
        </w:rPr>
        <w:t xml:space="preserve">                 2025年3月</w:t>
      </w:r>
      <w:r w:rsidR="008D7CE7">
        <w:rPr>
          <w:rFonts w:asciiTheme="minorEastAsia" w:hAnsiTheme="minorEastAsia" w:hint="eastAsia"/>
          <w:sz w:val="28"/>
          <w:szCs w:val="28"/>
        </w:rPr>
        <w:t>10</w:t>
      </w:r>
      <w:r>
        <w:rPr>
          <w:rFonts w:asciiTheme="minorEastAsia" w:hAnsiTheme="minorEastAsia" w:hint="eastAsia"/>
          <w:sz w:val="28"/>
          <w:szCs w:val="28"/>
        </w:rPr>
        <w:t>日</w:t>
      </w:r>
    </w:p>
    <w:p w:rsidR="00C51C67" w:rsidRDefault="00C51C67">
      <w:pPr>
        <w:rPr>
          <w:rFonts w:asciiTheme="minorEastAsia" w:hAnsiTheme="minorEastAsia"/>
        </w:rPr>
      </w:pPr>
    </w:p>
    <w:p w:rsidR="00C51C67" w:rsidRDefault="0095455D">
      <w:pPr>
        <w:widowControl/>
        <w:jc w:val="left"/>
        <w:rPr>
          <w:rFonts w:asciiTheme="minorEastAsia" w:hAnsiTheme="minorEastAsia"/>
        </w:rPr>
      </w:pPr>
      <w:r>
        <w:rPr>
          <w:rFonts w:asciiTheme="minorEastAsia" w:hAnsiTheme="minorEastAsia"/>
        </w:rPr>
        <w:br w:type="page"/>
      </w:r>
    </w:p>
    <w:p w:rsidR="00C51C67" w:rsidRDefault="0095455D">
      <w:pPr>
        <w:widowControl/>
        <w:jc w:val="center"/>
        <w:rPr>
          <w:rFonts w:asciiTheme="minorEastAsia" w:hAnsiTheme="minorEastAsia"/>
          <w:b/>
          <w:sz w:val="32"/>
        </w:rPr>
      </w:pPr>
      <w:r>
        <w:rPr>
          <w:rFonts w:asciiTheme="minorEastAsia" w:hAnsiTheme="minorEastAsia" w:hint="eastAsia"/>
          <w:b/>
          <w:sz w:val="32"/>
        </w:rPr>
        <w:lastRenderedPageBreak/>
        <w:t>产品要求</w:t>
      </w:r>
    </w:p>
    <w:p w:rsidR="00C51C67" w:rsidRDefault="0095455D">
      <w:pPr>
        <w:widowControl/>
        <w:spacing w:before="360" w:after="360" w:line="276" w:lineRule="auto"/>
        <w:jc w:val="center"/>
        <w:rPr>
          <w:rFonts w:ascii="宋体" w:eastAsia="宋体" w:hAnsi="宋体" w:cs="宋体"/>
          <w:sz w:val="28"/>
          <w:szCs w:val="28"/>
        </w:rPr>
      </w:pPr>
      <w:r>
        <w:rPr>
          <w:rFonts w:ascii="宋体" w:eastAsia="宋体" w:hAnsi="宋体" w:cs="宋体" w:hint="eastAsia"/>
          <w:b/>
          <w:bCs/>
          <w:kern w:val="0"/>
          <w:sz w:val="28"/>
          <w:szCs w:val="28"/>
        </w:rPr>
        <w:t>一、</w:t>
      </w:r>
      <w:r>
        <w:rPr>
          <w:rFonts w:asciiTheme="minorEastAsia" w:hAnsiTheme="minorEastAsia" w:cs="宋体" w:hint="eastAsia"/>
          <w:b/>
          <w:color w:val="545454"/>
          <w:kern w:val="0"/>
          <w:sz w:val="28"/>
          <w:szCs w:val="28"/>
        </w:rPr>
        <w:t>抗核抗体谱检测试剂盒</w:t>
      </w:r>
      <w:r>
        <w:rPr>
          <w:rFonts w:ascii="宋体" w:eastAsia="宋体" w:hAnsi="宋体" w:cs="宋体" w:hint="eastAsia"/>
          <w:b/>
          <w:bCs/>
          <w:kern w:val="0"/>
          <w:sz w:val="28"/>
          <w:szCs w:val="28"/>
        </w:rPr>
        <w:t>参数</w:t>
      </w:r>
    </w:p>
    <w:p w:rsidR="00C51C67" w:rsidRDefault="0095455D">
      <w:pPr>
        <w:widowControl/>
        <w:spacing w:before="360" w:after="360"/>
        <w:jc w:val="left"/>
        <w:rPr>
          <w:rFonts w:ascii="宋体" w:eastAsia="宋体" w:hAnsi="宋体" w:cs="宋体"/>
          <w:sz w:val="28"/>
          <w:szCs w:val="28"/>
        </w:rPr>
      </w:pPr>
      <w:r>
        <w:rPr>
          <w:rFonts w:ascii="宋体" w:eastAsia="宋体" w:hAnsi="宋体" w:cs="宋体" w:hint="eastAsia"/>
          <w:kern w:val="0"/>
          <w:sz w:val="28"/>
          <w:szCs w:val="28"/>
        </w:rPr>
        <w:t>1、检测原理：免疫印迹法。</w:t>
      </w:r>
    </w:p>
    <w:p w:rsidR="00C51C67" w:rsidRDefault="0095455D">
      <w:pPr>
        <w:widowControl/>
        <w:spacing w:before="360" w:after="360"/>
        <w:jc w:val="left"/>
        <w:rPr>
          <w:rFonts w:ascii="宋体" w:eastAsia="宋体" w:hAnsi="宋体" w:cs="宋体"/>
          <w:sz w:val="28"/>
          <w:szCs w:val="28"/>
        </w:rPr>
      </w:pPr>
      <w:r>
        <w:rPr>
          <w:rFonts w:ascii="宋体" w:eastAsia="宋体" w:hAnsi="宋体" w:cs="宋体" w:hint="eastAsia"/>
          <w:kern w:val="0"/>
          <w:sz w:val="28"/>
          <w:szCs w:val="28"/>
        </w:rPr>
        <w:t>2、检测膜条：24人份/盒</w:t>
      </w:r>
    </w:p>
    <w:p w:rsidR="00C51C67" w:rsidRDefault="0095455D">
      <w:pPr>
        <w:widowControl/>
        <w:spacing w:before="360" w:after="360"/>
        <w:jc w:val="left"/>
        <w:rPr>
          <w:rFonts w:ascii="宋体" w:eastAsia="宋体" w:hAnsi="宋体" w:cs="宋体"/>
          <w:sz w:val="28"/>
          <w:szCs w:val="28"/>
        </w:rPr>
      </w:pPr>
      <w:r>
        <w:rPr>
          <w:rFonts w:ascii="宋体" w:eastAsia="宋体" w:hAnsi="宋体" w:cs="宋体" w:hint="eastAsia"/>
          <w:kern w:val="0"/>
          <w:sz w:val="28"/>
          <w:szCs w:val="28"/>
        </w:rPr>
        <w:t>3、预期用途：用于体外定性检测人血清中的Nuclesome、dsDNA、Histone、SmD1、PCNA、PO、SSA/Ro60kD、SSA/Ro52kD、SSB/La、CenpB、Scl70、U1-RNP、AMA-M2、Jo-1、PM-Scl、Mi-2和Ku共17种种抗原。</w:t>
      </w:r>
    </w:p>
    <w:p w:rsidR="00C51C67" w:rsidRDefault="0095455D">
      <w:pPr>
        <w:widowControl/>
        <w:jc w:val="left"/>
        <w:rPr>
          <w:rFonts w:ascii="宋体" w:eastAsia="宋体" w:hAnsi="宋体" w:cs="宋体"/>
          <w:kern w:val="0"/>
          <w:sz w:val="28"/>
          <w:szCs w:val="28"/>
        </w:rPr>
      </w:pPr>
      <w:r>
        <w:rPr>
          <w:rFonts w:ascii="宋体" w:eastAsia="宋体" w:hAnsi="宋体" w:cs="宋体" w:hint="eastAsia"/>
          <w:kern w:val="0"/>
          <w:sz w:val="28"/>
          <w:szCs w:val="28"/>
        </w:rPr>
        <w:t>4、膜条类型：一次性单个膜条固定卡槽，无需使用一次性的孵育盘。</w:t>
      </w:r>
    </w:p>
    <w:p w:rsidR="00C51C67" w:rsidRDefault="0095455D">
      <w:pPr>
        <w:widowControl/>
        <w:spacing w:before="360" w:after="360" w:line="276" w:lineRule="auto"/>
        <w:jc w:val="center"/>
        <w:rPr>
          <w:rFonts w:ascii="宋体" w:eastAsia="宋体" w:hAnsi="宋体" w:cs="宋体"/>
          <w:b/>
          <w:bCs/>
          <w:sz w:val="28"/>
          <w:szCs w:val="28"/>
        </w:rPr>
      </w:pPr>
      <w:r>
        <w:rPr>
          <w:rFonts w:ascii="宋体" w:eastAsia="宋体" w:hAnsi="宋体" w:cs="宋体" w:hint="eastAsia"/>
          <w:b/>
          <w:bCs/>
          <w:kern w:val="0"/>
          <w:sz w:val="28"/>
          <w:szCs w:val="28"/>
        </w:rPr>
        <w:t>二、</w:t>
      </w:r>
      <w:r>
        <w:rPr>
          <w:rFonts w:asciiTheme="minorEastAsia" w:hAnsiTheme="minorEastAsia" w:cs="宋体" w:hint="eastAsia"/>
          <w:b/>
          <w:color w:val="545454"/>
          <w:kern w:val="0"/>
          <w:sz w:val="28"/>
          <w:szCs w:val="28"/>
        </w:rPr>
        <w:t>自身免疫性肝病抗体检测试剂盒</w:t>
      </w:r>
      <w:r>
        <w:rPr>
          <w:rFonts w:ascii="宋体" w:eastAsia="宋体" w:hAnsi="宋体" w:cs="宋体" w:hint="eastAsia"/>
          <w:b/>
          <w:bCs/>
          <w:kern w:val="0"/>
          <w:sz w:val="28"/>
          <w:szCs w:val="28"/>
        </w:rPr>
        <w:t>参数</w:t>
      </w:r>
    </w:p>
    <w:p w:rsidR="00C51C67" w:rsidRDefault="0095455D">
      <w:pPr>
        <w:widowControl/>
        <w:spacing w:after="200" w:line="276" w:lineRule="auto"/>
        <w:jc w:val="left"/>
        <w:rPr>
          <w:rFonts w:ascii="宋体" w:eastAsia="宋体" w:hAnsi="宋体" w:cs="宋体"/>
          <w:sz w:val="28"/>
          <w:szCs w:val="28"/>
        </w:rPr>
      </w:pPr>
      <w:r>
        <w:rPr>
          <w:rFonts w:ascii="宋体" w:eastAsia="宋体" w:hAnsi="宋体" w:cs="宋体" w:hint="eastAsia"/>
          <w:kern w:val="0"/>
          <w:sz w:val="28"/>
          <w:szCs w:val="28"/>
        </w:rPr>
        <w:t>1、检测原理：免疫印迹法。</w:t>
      </w:r>
    </w:p>
    <w:p w:rsidR="00C51C67" w:rsidRDefault="0095455D">
      <w:pPr>
        <w:widowControl/>
        <w:spacing w:after="200" w:line="276" w:lineRule="auto"/>
        <w:jc w:val="left"/>
        <w:rPr>
          <w:rFonts w:ascii="宋体" w:eastAsia="宋体" w:hAnsi="宋体" w:cs="宋体"/>
          <w:sz w:val="28"/>
          <w:szCs w:val="28"/>
        </w:rPr>
      </w:pPr>
      <w:r>
        <w:rPr>
          <w:rFonts w:ascii="宋体" w:eastAsia="宋体" w:hAnsi="宋体" w:cs="宋体" w:hint="eastAsia"/>
          <w:kern w:val="0"/>
          <w:sz w:val="28"/>
          <w:szCs w:val="28"/>
        </w:rPr>
        <w:t>2、检测膜条：24人份/盒</w:t>
      </w:r>
    </w:p>
    <w:p w:rsidR="00C51C67" w:rsidRDefault="0095455D">
      <w:pPr>
        <w:widowControl/>
        <w:spacing w:after="200" w:line="276" w:lineRule="auto"/>
        <w:jc w:val="left"/>
        <w:rPr>
          <w:rFonts w:ascii="宋体" w:eastAsia="宋体" w:hAnsi="宋体" w:cs="宋体"/>
          <w:sz w:val="28"/>
          <w:szCs w:val="28"/>
        </w:rPr>
      </w:pPr>
      <w:r>
        <w:rPr>
          <w:rFonts w:ascii="宋体" w:eastAsia="宋体" w:hAnsi="宋体" w:cs="宋体" w:hint="eastAsia"/>
          <w:kern w:val="0"/>
          <w:sz w:val="28"/>
          <w:szCs w:val="28"/>
        </w:rPr>
        <w:t>3、预期用途：用于体外定性检测人血清中的AMA-M2、Sp100、LKM-1、gp210、LC-1和SLA共6种抗原。</w:t>
      </w:r>
    </w:p>
    <w:p w:rsidR="00C51C67" w:rsidRDefault="0095455D">
      <w:pPr>
        <w:widowControl/>
        <w:jc w:val="left"/>
      </w:pPr>
      <w:r>
        <w:rPr>
          <w:rFonts w:ascii="宋体" w:eastAsia="宋体" w:hAnsi="宋体" w:cs="宋体" w:hint="eastAsia"/>
          <w:kern w:val="0"/>
          <w:sz w:val="28"/>
          <w:szCs w:val="28"/>
        </w:rPr>
        <w:t>4、膜条类型：一次性单个膜条固定卡槽，无需使用一次性的孵育盘。</w:t>
      </w:r>
    </w:p>
    <w:p w:rsidR="00C51C67" w:rsidRDefault="00C51C67">
      <w:pPr>
        <w:widowControl/>
        <w:jc w:val="left"/>
        <w:rPr>
          <w:rFonts w:ascii="宋体" w:eastAsia="宋体" w:hAnsi="宋体" w:cs="宋体"/>
          <w:kern w:val="0"/>
          <w:sz w:val="28"/>
          <w:szCs w:val="28"/>
        </w:rPr>
      </w:pPr>
    </w:p>
    <w:p w:rsidR="00C51C67" w:rsidRDefault="00C51C67">
      <w:pPr>
        <w:jc w:val="center"/>
        <w:rPr>
          <w:rFonts w:ascii="Calibri" w:eastAsia="宋体" w:hAnsi="Calibri" w:cs="宋体"/>
          <w:b/>
          <w:bCs/>
          <w:sz w:val="28"/>
          <w:szCs w:val="28"/>
        </w:rPr>
      </w:pPr>
    </w:p>
    <w:p w:rsidR="00C51C67" w:rsidRDefault="0095455D">
      <w:pPr>
        <w:jc w:val="center"/>
        <w:rPr>
          <w:b/>
          <w:bCs/>
          <w:sz w:val="28"/>
          <w:szCs w:val="28"/>
        </w:rPr>
      </w:pPr>
      <w:r>
        <w:rPr>
          <w:rFonts w:ascii="Calibri" w:eastAsia="宋体" w:hAnsi="Calibri" w:cs="宋体" w:hint="eastAsia"/>
          <w:b/>
          <w:bCs/>
          <w:sz w:val="28"/>
          <w:szCs w:val="28"/>
        </w:rPr>
        <w:t>三、</w:t>
      </w:r>
      <w:r>
        <w:rPr>
          <w:rFonts w:asciiTheme="minorEastAsia" w:hAnsiTheme="minorEastAsia" w:cs="宋体" w:hint="eastAsia"/>
          <w:b/>
          <w:bCs/>
          <w:color w:val="545454"/>
          <w:kern w:val="0"/>
          <w:sz w:val="28"/>
          <w:szCs w:val="28"/>
        </w:rPr>
        <w:t>免疫显色试剂参数</w:t>
      </w:r>
    </w:p>
    <w:p w:rsidR="00C51C67" w:rsidRDefault="0095455D">
      <w:pPr>
        <w:numPr>
          <w:ilvl w:val="0"/>
          <w:numId w:val="1"/>
        </w:numPr>
        <w:rPr>
          <w:rFonts w:ascii="宋体" w:eastAsia="宋体" w:hAnsi="宋体" w:cs="宋体"/>
          <w:sz w:val="28"/>
          <w:szCs w:val="28"/>
        </w:rPr>
      </w:pPr>
      <w:r>
        <w:rPr>
          <w:rFonts w:ascii="宋体" w:eastAsia="宋体" w:hAnsi="宋体" w:cs="宋体" w:hint="eastAsia"/>
          <w:sz w:val="28"/>
          <w:szCs w:val="28"/>
        </w:rPr>
        <w:lastRenderedPageBreak/>
        <w:t>预期用途：在免疫组化反应或免疫荧光反应中与病原体抗原相结合，通过荧光染色，将靶点标记。</w:t>
      </w:r>
    </w:p>
    <w:p w:rsidR="00C51C67" w:rsidRDefault="0095455D">
      <w:pPr>
        <w:numPr>
          <w:ilvl w:val="0"/>
          <w:numId w:val="1"/>
        </w:numPr>
        <w:rPr>
          <w:rFonts w:ascii="宋体" w:eastAsia="宋体" w:hAnsi="宋体" w:cs="宋体"/>
          <w:sz w:val="28"/>
          <w:szCs w:val="28"/>
        </w:rPr>
      </w:pPr>
      <w:r>
        <w:rPr>
          <w:rFonts w:ascii="宋体" w:eastAsia="宋体" w:hAnsi="宋体" w:cs="宋体" w:hint="eastAsia"/>
          <w:sz w:val="28"/>
          <w:szCs w:val="28"/>
        </w:rPr>
        <w:t>试剂盒组分包括A液和B液，A液紫红色，B液浅黄色。</w:t>
      </w:r>
    </w:p>
    <w:p w:rsidR="00C51C67" w:rsidRDefault="0095455D">
      <w:pPr>
        <w:widowControl/>
        <w:numPr>
          <w:ilvl w:val="0"/>
          <w:numId w:val="1"/>
        </w:numPr>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试剂可检测白带分泌物或宫颈脱落细胞中的真菌、细菌、滴虫等。</w:t>
      </w:r>
    </w:p>
    <w:p w:rsidR="00C51C67" w:rsidRDefault="0095455D">
      <w:pPr>
        <w:widowControl/>
        <w:numPr>
          <w:ilvl w:val="0"/>
          <w:numId w:val="1"/>
        </w:numPr>
        <w:jc w:val="left"/>
        <w:rPr>
          <w:rFonts w:ascii="宋体" w:eastAsia="宋体" w:hAnsi="宋体" w:cs="宋体"/>
          <w:color w:val="000000"/>
          <w:kern w:val="0"/>
          <w:sz w:val="28"/>
          <w:szCs w:val="28"/>
        </w:rPr>
      </w:pPr>
      <w:r>
        <w:rPr>
          <w:rFonts w:ascii="宋体" w:eastAsia="宋体" w:hAnsi="宋体" w:cs="宋体" w:hint="eastAsia"/>
          <w:sz w:val="28"/>
          <w:szCs w:val="28"/>
        </w:rPr>
        <w:t>★</w:t>
      </w:r>
      <w:r>
        <w:rPr>
          <w:rFonts w:ascii="宋体" w:eastAsia="宋体" w:hAnsi="宋体" w:cs="宋体" w:hint="eastAsia"/>
          <w:color w:val="000000"/>
          <w:kern w:val="0"/>
          <w:sz w:val="28"/>
          <w:szCs w:val="28"/>
        </w:rPr>
        <w:t>适用标本除阴道分泌物、宫颈脱落细胞外，还适用于男性尿道口分泌物、前列腺液、尿液等。</w:t>
      </w:r>
    </w:p>
    <w:p w:rsidR="00C51C67" w:rsidRDefault="0095455D">
      <w:pPr>
        <w:rPr>
          <w:rFonts w:ascii="宋体" w:eastAsia="宋体" w:hAnsi="宋体" w:cs="宋体"/>
          <w:sz w:val="28"/>
          <w:szCs w:val="28"/>
        </w:rPr>
      </w:pPr>
      <w:r>
        <w:rPr>
          <w:rFonts w:ascii="宋体" w:eastAsia="宋体" w:hAnsi="宋体" w:cs="宋体" w:hint="eastAsia"/>
          <w:sz w:val="28"/>
          <w:szCs w:val="28"/>
        </w:rPr>
        <w:t>5★、试剂A液含氯化钾、甘油、β-D葡聚糖结合蛋白、荧光素、水，B液含复染剂、磷酸氢二钠、磷酸氢二钾、水，为保证试剂染色特异性，试剂成分必须包含β_D葡聚糖结合蛋白和IgG两种抗体。</w:t>
      </w:r>
    </w:p>
    <w:p w:rsidR="00C51C67" w:rsidRDefault="0095455D">
      <w:pPr>
        <w:rPr>
          <w:rFonts w:ascii="宋体" w:eastAsia="宋体" w:hAnsi="宋体" w:cs="宋体"/>
          <w:sz w:val="28"/>
          <w:szCs w:val="28"/>
        </w:rPr>
      </w:pPr>
      <w:r>
        <w:rPr>
          <w:rFonts w:ascii="宋体" w:eastAsia="宋体" w:hAnsi="宋体" w:cs="宋体" w:hint="eastAsia"/>
          <w:sz w:val="28"/>
          <w:szCs w:val="28"/>
        </w:rPr>
        <w:t>6、为保证医护操作人员生命健康，试剂须不含致癌物质伊文思蓝。</w:t>
      </w:r>
    </w:p>
    <w:p w:rsidR="00C51C67" w:rsidRDefault="0095455D">
      <w:pPr>
        <w:rPr>
          <w:rFonts w:ascii="宋体" w:eastAsia="宋体" w:hAnsi="宋体" w:cs="宋体"/>
          <w:b/>
          <w:bCs/>
          <w:sz w:val="28"/>
          <w:szCs w:val="28"/>
        </w:rPr>
      </w:pPr>
      <w:r>
        <w:rPr>
          <w:rFonts w:ascii="宋体" w:eastAsia="宋体" w:hAnsi="宋体" w:cs="宋体" w:hint="eastAsia"/>
          <w:sz w:val="28"/>
          <w:szCs w:val="28"/>
        </w:rPr>
        <w:t>7、为保证产品质量，生产企业必须通过ISO9001以及ISO13485质量体系认证。</w:t>
      </w:r>
    </w:p>
    <w:p w:rsidR="00C51C67" w:rsidRDefault="0095455D">
      <w:pPr>
        <w:widowControl/>
        <w:jc w:val="left"/>
      </w:pPr>
      <w:r>
        <w:rPr>
          <w:rFonts w:ascii="宋体" w:eastAsia="宋体" w:hAnsi="宋体" w:cs="宋体" w:hint="eastAsia"/>
          <w:color w:val="000000"/>
          <w:sz w:val="28"/>
          <w:szCs w:val="28"/>
          <w:shd w:val="clear" w:color="auto" w:fill="FFFFFF"/>
        </w:rPr>
        <w:t>8★、提供该产品在四川省药械集中采购及医药价格监管平台的价格截图，且须提供三家同级别及以上医院使用发票或合同。</w:t>
      </w:r>
    </w:p>
    <w:p w:rsidR="00C51C67" w:rsidRDefault="00C51C67">
      <w:pPr>
        <w:widowControl/>
        <w:jc w:val="left"/>
        <w:rPr>
          <w:rFonts w:asciiTheme="minorEastAsia" w:hAnsiTheme="minorEastAsia"/>
          <w:sz w:val="24"/>
        </w:rPr>
      </w:pPr>
    </w:p>
    <w:p w:rsidR="00C51C67" w:rsidRDefault="0095455D">
      <w:pPr>
        <w:jc w:val="center"/>
        <w:rPr>
          <w:rFonts w:ascii="宋体" w:eastAsia="宋体" w:hAnsi="宋体" w:cs="宋体"/>
          <w:sz w:val="32"/>
          <w:szCs w:val="32"/>
        </w:rPr>
      </w:pPr>
      <w:r>
        <w:rPr>
          <w:rFonts w:ascii="宋体" w:eastAsia="宋体" w:hAnsi="宋体" w:cs="宋体" w:hint="eastAsia"/>
          <w:b/>
          <w:bCs/>
          <w:sz w:val="32"/>
          <w:szCs w:val="32"/>
        </w:rPr>
        <w:t>四、抗酸染色液参数</w:t>
      </w:r>
    </w:p>
    <w:p w:rsidR="00C51C67" w:rsidRDefault="0095455D">
      <w:pPr>
        <w:numPr>
          <w:ilvl w:val="0"/>
          <w:numId w:val="2"/>
        </w:numPr>
        <w:rPr>
          <w:rFonts w:ascii="宋体" w:eastAsia="宋体" w:hAnsi="宋体" w:cs="宋体"/>
          <w:sz w:val="28"/>
          <w:szCs w:val="28"/>
        </w:rPr>
      </w:pPr>
      <w:r>
        <w:rPr>
          <w:rFonts w:ascii="宋体" w:eastAsia="宋体" w:hAnsi="宋体" w:cs="宋体" w:hint="eastAsia"/>
          <w:sz w:val="28"/>
          <w:szCs w:val="28"/>
        </w:rPr>
        <w:t>预期用途：用于抗酸分枝杆菌检查的荧光染色。</w:t>
      </w:r>
    </w:p>
    <w:p w:rsidR="00C51C67" w:rsidRDefault="0095455D">
      <w:pPr>
        <w:numPr>
          <w:ilvl w:val="0"/>
          <w:numId w:val="2"/>
        </w:numPr>
        <w:rPr>
          <w:rFonts w:ascii="宋体" w:eastAsia="宋体" w:hAnsi="宋体" w:cs="宋体"/>
          <w:sz w:val="28"/>
          <w:szCs w:val="28"/>
        </w:rPr>
      </w:pPr>
      <w:r>
        <w:rPr>
          <w:rFonts w:ascii="宋体" w:eastAsia="宋体" w:hAnsi="宋体" w:cs="宋体" w:hint="eastAsia"/>
          <w:sz w:val="28"/>
          <w:szCs w:val="28"/>
        </w:rPr>
        <w:t>检验原理：该试剂通过免疫荧光技术，与样本中抗酸分枝杆菌细胞壁相应抗原结合后在荧光显微镜激发光下呈现特异性荧光成像。</w:t>
      </w:r>
    </w:p>
    <w:p w:rsidR="00C51C67" w:rsidRDefault="0095455D">
      <w:pPr>
        <w:numPr>
          <w:ilvl w:val="0"/>
          <w:numId w:val="2"/>
        </w:numPr>
        <w:rPr>
          <w:rFonts w:ascii="宋体" w:eastAsia="宋体" w:hAnsi="宋体" w:cs="宋体"/>
          <w:sz w:val="28"/>
          <w:szCs w:val="28"/>
        </w:rPr>
      </w:pPr>
      <w:r>
        <w:rPr>
          <w:rFonts w:ascii="宋体" w:eastAsia="宋体" w:hAnsi="宋体" w:cs="宋体" w:hint="eastAsia"/>
          <w:color w:val="000000"/>
          <w:kern w:val="0"/>
          <w:sz w:val="28"/>
          <w:szCs w:val="28"/>
          <w:shd w:val="clear" w:color="auto" w:fill="FFFFFF"/>
        </w:rPr>
        <w:t>★</w:t>
      </w:r>
      <w:r>
        <w:rPr>
          <w:rFonts w:ascii="宋体" w:eastAsia="宋体" w:hAnsi="宋体" w:cs="宋体" w:hint="eastAsia"/>
          <w:sz w:val="28"/>
          <w:szCs w:val="28"/>
        </w:rPr>
        <w:t>试剂分为A、B液，两步法操作，一步染色，一步脱色。。</w:t>
      </w:r>
    </w:p>
    <w:p w:rsidR="00C51C67" w:rsidRDefault="0095455D">
      <w:pPr>
        <w:numPr>
          <w:ilvl w:val="0"/>
          <w:numId w:val="2"/>
        </w:numPr>
        <w:rPr>
          <w:rFonts w:ascii="宋体" w:eastAsia="宋体" w:hAnsi="宋体" w:cs="宋体"/>
          <w:sz w:val="28"/>
          <w:szCs w:val="28"/>
        </w:rPr>
      </w:pPr>
      <w:r>
        <w:rPr>
          <w:rFonts w:ascii="宋体" w:eastAsia="宋体" w:hAnsi="宋体" w:cs="宋体" w:hint="eastAsia"/>
          <w:sz w:val="28"/>
          <w:szCs w:val="28"/>
        </w:rPr>
        <w:t>试剂不含有毒物质苯酚。</w:t>
      </w:r>
    </w:p>
    <w:p w:rsidR="00C51C67" w:rsidRDefault="0095455D">
      <w:pPr>
        <w:numPr>
          <w:ilvl w:val="0"/>
          <w:numId w:val="2"/>
        </w:numPr>
        <w:jc w:val="left"/>
        <w:rPr>
          <w:rFonts w:ascii="宋体" w:eastAsia="宋体" w:hAnsi="宋体" w:cs="宋体"/>
          <w:kern w:val="0"/>
          <w:sz w:val="28"/>
          <w:szCs w:val="28"/>
        </w:rPr>
      </w:pPr>
      <w:r>
        <w:rPr>
          <w:rFonts w:ascii="宋体" w:eastAsia="宋体" w:hAnsi="宋体" w:cs="宋体" w:hint="eastAsia"/>
          <w:color w:val="000000"/>
          <w:kern w:val="0"/>
          <w:sz w:val="28"/>
          <w:szCs w:val="28"/>
          <w:shd w:val="clear" w:color="auto" w:fill="FFFFFF"/>
        </w:rPr>
        <w:t>★</w:t>
      </w:r>
      <w:r>
        <w:rPr>
          <w:rFonts w:ascii="宋体" w:eastAsia="宋体" w:hAnsi="宋体" w:cs="宋体" w:hint="eastAsia"/>
          <w:kern w:val="0"/>
          <w:sz w:val="28"/>
          <w:szCs w:val="28"/>
        </w:rPr>
        <w:t>试剂A液含荧光素、罗丹明B甘油、水，试剂B液含有盐酸、乙醇、水。</w:t>
      </w:r>
    </w:p>
    <w:p w:rsidR="00C51C67" w:rsidRDefault="0095455D">
      <w:pPr>
        <w:pStyle w:val="a6"/>
        <w:widowControl w:val="0"/>
        <w:numPr>
          <w:ilvl w:val="0"/>
          <w:numId w:val="2"/>
        </w:numPr>
        <w:spacing w:after="120"/>
        <w:jc w:val="both"/>
        <w:rPr>
          <w:sz w:val="28"/>
          <w:szCs w:val="28"/>
        </w:rPr>
      </w:pPr>
      <w:r>
        <w:rPr>
          <w:rFonts w:hint="eastAsia"/>
          <w:kern w:val="2"/>
          <w:sz w:val="28"/>
          <w:szCs w:val="28"/>
        </w:rPr>
        <w:lastRenderedPageBreak/>
        <w:t>试剂效期为两年，开盖后常温下可稳定90天。</w:t>
      </w:r>
    </w:p>
    <w:p w:rsidR="00C51C67" w:rsidRDefault="0095455D">
      <w:pPr>
        <w:rPr>
          <w:rFonts w:ascii="宋体" w:eastAsia="宋体" w:hAnsi="宋体" w:cs="宋体"/>
          <w:b/>
          <w:bCs/>
          <w:sz w:val="28"/>
          <w:szCs w:val="28"/>
        </w:rPr>
      </w:pPr>
      <w:r>
        <w:rPr>
          <w:rFonts w:ascii="宋体" w:eastAsia="宋体" w:hAnsi="宋体" w:cs="宋体" w:hint="eastAsia"/>
          <w:sz w:val="28"/>
          <w:szCs w:val="28"/>
        </w:rPr>
        <w:t>7、为保证产品质量，生产企业必须通过ISO9001以及ISO13485质量体系认证。</w:t>
      </w:r>
    </w:p>
    <w:p w:rsidR="00C51C67" w:rsidRDefault="0095455D">
      <w:pPr>
        <w:widowControl/>
        <w:jc w:val="left"/>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8★、提供该产品在四川省药械集中采购及医药价格监管平台的价格截图，且须提供三家同级别及以上医院使用发票或合同。</w:t>
      </w:r>
    </w:p>
    <w:p w:rsidR="00C51C67" w:rsidRDefault="0095455D">
      <w:pPr>
        <w:widowControl/>
        <w:spacing w:before="360" w:after="360" w:line="276" w:lineRule="auto"/>
        <w:jc w:val="center"/>
        <w:rPr>
          <w:sz w:val="32"/>
          <w:szCs w:val="32"/>
        </w:rPr>
      </w:pPr>
      <w:r>
        <w:rPr>
          <w:rFonts w:ascii="Calibri" w:eastAsia="宋体" w:hAnsi="Calibri" w:cs="宋体" w:hint="eastAsia"/>
          <w:b/>
          <w:bCs/>
          <w:kern w:val="0"/>
          <w:sz w:val="32"/>
          <w:szCs w:val="32"/>
        </w:rPr>
        <w:t>五、结核分枝杆菌</w:t>
      </w:r>
      <w:r>
        <w:rPr>
          <w:rFonts w:ascii="Calibri" w:eastAsia="宋体" w:hAnsi="Calibri" w:cs="宋体" w:hint="eastAsia"/>
          <w:b/>
          <w:bCs/>
          <w:kern w:val="0"/>
          <w:sz w:val="32"/>
          <w:szCs w:val="32"/>
        </w:rPr>
        <w:t>rpoB</w:t>
      </w:r>
      <w:r>
        <w:rPr>
          <w:rFonts w:ascii="Calibri" w:eastAsia="宋体" w:hAnsi="Calibri" w:cs="宋体" w:hint="eastAsia"/>
          <w:b/>
          <w:bCs/>
          <w:kern w:val="0"/>
          <w:sz w:val="32"/>
          <w:szCs w:val="32"/>
        </w:rPr>
        <w:t>基因和突变检测试剂参数</w:t>
      </w:r>
    </w:p>
    <w:p w:rsidR="00C51C67" w:rsidRDefault="0095455D">
      <w:pPr>
        <w:pStyle w:val="a6"/>
        <w:spacing w:beforeAutospacing="1" w:afterAutospacing="1" w:line="360" w:lineRule="auto"/>
        <w:ind w:leftChars="-162" w:left="-340" w:firstLineChars="200" w:firstLine="560"/>
        <w:contextualSpacing/>
        <w:rPr>
          <w:sz w:val="28"/>
          <w:szCs w:val="28"/>
        </w:rPr>
      </w:pPr>
      <w:r>
        <w:rPr>
          <w:rFonts w:hint="eastAsia"/>
          <w:sz w:val="28"/>
          <w:szCs w:val="28"/>
        </w:rPr>
        <w:t>1.直接从患者痰液或痰沉淀标本中同时检测结核分枝杆菌复合物（MTB complex）DNA和利福平耐药基因（</w:t>
      </w:r>
      <w:r>
        <w:rPr>
          <w:rFonts w:hint="eastAsia"/>
          <w:i/>
          <w:sz w:val="28"/>
          <w:szCs w:val="28"/>
        </w:rPr>
        <w:t>rpoB</w:t>
      </w:r>
      <w:r>
        <w:rPr>
          <w:rFonts w:hint="eastAsia"/>
          <w:sz w:val="28"/>
          <w:szCs w:val="28"/>
        </w:rPr>
        <w:t>）。</w:t>
      </w:r>
    </w:p>
    <w:p w:rsidR="00C51C67" w:rsidRDefault="0095455D">
      <w:pPr>
        <w:pStyle w:val="a6"/>
        <w:spacing w:beforeAutospacing="1" w:afterAutospacing="1" w:line="360" w:lineRule="auto"/>
        <w:ind w:leftChars="-162" w:left="-340" w:firstLineChars="200" w:firstLine="560"/>
        <w:contextualSpacing/>
        <w:rPr>
          <w:color w:val="000000"/>
          <w:sz w:val="28"/>
          <w:szCs w:val="28"/>
        </w:rPr>
      </w:pPr>
      <w:r>
        <w:rPr>
          <w:rFonts w:hint="eastAsia"/>
          <w:color w:val="000000"/>
          <w:sz w:val="28"/>
          <w:szCs w:val="28"/>
        </w:rPr>
        <w:t>2.对于结核分枝杆菌复合物和利福平耐药基因的检测，从原始的患者样本加入到系统中到获得检测结果的时间不多于120分钟。</w:t>
      </w:r>
    </w:p>
    <w:p w:rsidR="00C51C67" w:rsidRDefault="0095455D">
      <w:pPr>
        <w:pStyle w:val="a6"/>
        <w:spacing w:beforeAutospacing="1" w:afterAutospacing="1" w:line="360" w:lineRule="auto"/>
        <w:ind w:leftChars="-162" w:left="-340" w:firstLineChars="200" w:firstLine="560"/>
        <w:contextualSpacing/>
        <w:rPr>
          <w:color w:val="000000"/>
          <w:sz w:val="28"/>
          <w:szCs w:val="28"/>
        </w:rPr>
      </w:pPr>
      <w:r>
        <w:rPr>
          <w:rFonts w:hint="eastAsia"/>
          <w:sz w:val="28"/>
          <w:szCs w:val="28"/>
        </w:rPr>
        <w:t>3.核酸提取、</w:t>
      </w:r>
      <w:r>
        <w:rPr>
          <w:rFonts w:hint="eastAsia"/>
          <w:color w:val="000000"/>
          <w:sz w:val="28"/>
          <w:szCs w:val="28"/>
        </w:rPr>
        <w:t>核酸扩增和目标检测在一个独立封闭的试剂盒内完成，以最小化扩增和样本污染的可能性。</w:t>
      </w:r>
    </w:p>
    <w:p w:rsidR="00C51C67" w:rsidRDefault="0095455D">
      <w:pPr>
        <w:pStyle w:val="a6"/>
        <w:spacing w:beforeAutospacing="1" w:afterAutospacing="1" w:line="360" w:lineRule="auto"/>
        <w:contextualSpacing/>
        <w:rPr>
          <w:color w:val="000000"/>
          <w:sz w:val="28"/>
          <w:szCs w:val="28"/>
        </w:rPr>
      </w:pPr>
      <w:r>
        <w:rPr>
          <w:rFonts w:hint="eastAsia"/>
          <w:sz w:val="28"/>
          <w:szCs w:val="28"/>
        </w:rPr>
        <w:t>4.试剂盒内置阳性样本处理质控和探针检查质控。</w:t>
      </w:r>
      <w:bookmarkStart w:id="0" w:name="_GoBack"/>
      <w:bookmarkEnd w:id="0"/>
    </w:p>
    <w:p w:rsidR="00C51C67" w:rsidRDefault="0095455D">
      <w:pPr>
        <w:pStyle w:val="a6"/>
        <w:spacing w:beforeAutospacing="1" w:afterAutospacing="1" w:line="360" w:lineRule="auto"/>
        <w:contextualSpacing/>
        <w:rPr>
          <w:sz w:val="28"/>
          <w:szCs w:val="28"/>
        </w:rPr>
      </w:pPr>
      <w:r>
        <w:rPr>
          <w:rFonts w:hint="eastAsia"/>
          <w:sz w:val="28"/>
          <w:szCs w:val="28"/>
        </w:rPr>
        <w:t>5色实时定量荧光检测。</w:t>
      </w:r>
    </w:p>
    <w:p w:rsidR="00C51C67" w:rsidRDefault="0095455D">
      <w:pPr>
        <w:pStyle w:val="a6"/>
        <w:spacing w:beforeAutospacing="1" w:afterAutospacing="1" w:line="360" w:lineRule="auto"/>
        <w:contextualSpacing/>
        <w:rPr>
          <w:sz w:val="28"/>
          <w:szCs w:val="28"/>
        </w:rPr>
      </w:pPr>
      <w:r>
        <w:rPr>
          <w:rFonts w:hint="eastAsia"/>
          <w:sz w:val="28"/>
          <w:szCs w:val="28"/>
        </w:rPr>
        <w:t>6.基于分子信标原理，试剂盒内含6条荧光探针。</w:t>
      </w:r>
    </w:p>
    <w:p w:rsidR="00C51C67" w:rsidRDefault="0095455D">
      <w:pPr>
        <w:widowControl/>
        <w:jc w:val="left"/>
      </w:pPr>
      <w:r>
        <w:rPr>
          <w:rFonts w:ascii="宋体" w:eastAsia="宋体" w:hAnsi="宋体" w:cs="宋体" w:hint="eastAsia"/>
          <w:kern w:val="0"/>
          <w:sz w:val="28"/>
          <w:szCs w:val="28"/>
        </w:rPr>
        <w:t>7.可在2-28摄氏度保存24个月。</w:t>
      </w:r>
    </w:p>
    <w:p w:rsidR="00C51C67" w:rsidRDefault="00C51C67">
      <w:pPr>
        <w:widowControl/>
        <w:jc w:val="left"/>
        <w:rPr>
          <w:rFonts w:ascii="宋体" w:eastAsia="宋体" w:hAnsi="宋体" w:cs="宋体"/>
          <w:color w:val="000000"/>
          <w:sz w:val="28"/>
          <w:szCs w:val="28"/>
          <w:shd w:val="clear" w:color="auto" w:fill="FFFFFF"/>
        </w:rPr>
      </w:pPr>
    </w:p>
    <w:p w:rsidR="00C51C67" w:rsidRDefault="00C51C67">
      <w:pPr>
        <w:widowControl/>
        <w:jc w:val="left"/>
        <w:rPr>
          <w:rFonts w:asciiTheme="minorEastAsia" w:hAnsiTheme="minorEastAsia"/>
          <w:sz w:val="24"/>
        </w:rPr>
      </w:pPr>
    </w:p>
    <w:p w:rsidR="00C51C67" w:rsidRDefault="00C51C67">
      <w:pPr>
        <w:widowControl/>
        <w:jc w:val="left"/>
        <w:rPr>
          <w:rFonts w:asciiTheme="minorEastAsia" w:hAnsiTheme="minorEastAsia"/>
        </w:rPr>
      </w:pPr>
    </w:p>
    <w:p w:rsidR="00C51C67" w:rsidRDefault="00C51C67">
      <w:pPr>
        <w:widowControl/>
        <w:jc w:val="left"/>
        <w:rPr>
          <w:rFonts w:asciiTheme="minorEastAsia" w:hAnsiTheme="minorEastAsia"/>
        </w:rPr>
      </w:pPr>
    </w:p>
    <w:p w:rsidR="00C51C67" w:rsidRDefault="0095455D">
      <w:pPr>
        <w:jc w:val="left"/>
        <w:rPr>
          <w:rFonts w:ascii="黑体" w:eastAsia="黑体" w:hAnsi="黑体" w:cs="黑体"/>
          <w:bCs/>
          <w:sz w:val="44"/>
          <w:szCs w:val="44"/>
        </w:rPr>
      </w:pPr>
      <w:r>
        <w:rPr>
          <w:rFonts w:ascii="黑体" w:eastAsia="黑体" w:hAnsi="黑体" w:cs="黑体" w:hint="eastAsia"/>
          <w:bCs/>
          <w:sz w:val="44"/>
          <w:szCs w:val="44"/>
        </w:rPr>
        <w:t>附件：</w:t>
      </w:r>
    </w:p>
    <w:p w:rsidR="00C51C67" w:rsidRDefault="0095455D">
      <w:pPr>
        <w:jc w:val="center"/>
        <w:rPr>
          <w:rFonts w:ascii="黑体" w:eastAsia="黑体" w:hAnsi="黑体" w:cs="黑体"/>
          <w:bCs/>
          <w:sz w:val="44"/>
          <w:szCs w:val="44"/>
        </w:rPr>
      </w:pPr>
      <w:r>
        <w:rPr>
          <w:rFonts w:ascii="黑体" w:eastAsia="黑体" w:hAnsi="黑体" w:cs="黑体" w:hint="eastAsia"/>
          <w:bCs/>
          <w:sz w:val="44"/>
          <w:szCs w:val="44"/>
        </w:rPr>
        <w:t>承诺函</w:t>
      </w:r>
    </w:p>
    <w:p w:rsidR="00C51C67" w:rsidRDefault="00C51C67">
      <w:pPr>
        <w:widowControl/>
        <w:spacing w:line="360" w:lineRule="atLeast"/>
        <w:jc w:val="center"/>
        <w:outlineLvl w:val="1"/>
        <w:rPr>
          <w:rFonts w:ascii="楷体" w:eastAsia="楷体" w:hAnsi="楷体"/>
          <w:b/>
          <w:sz w:val="24"/>
        </w:rPr>
      </w:pPr>
    </w:p>
    <w:p w:rsidR="00C51C67" w:rsidRDefault="0095455D">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眉山市彭山区人民医院（眉山市第三人民医院）：</w:t>
      </w:r>
    </w:p>
    <w:p w:rsidR="00C51C67" w:rsidRDefault="0095455D">
      <w:pPr>
        <w:widowControl/>
        <w:spacing w:line="360" w:lineRule="auto"/>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我单位作为本次采购项目的投标人，根据采购文件要求，现郑重承诺如下：</w:t>
      </w:r>
    </w:p>
    <w:p w:rsidR="00C51C67" w:rsidRDefault="0095455D">
      <w:pPr>
        <w:widowControl/>
        <w:numPr>
          <w:ilvl w:val="0"/>
          <w:numId w:val="3"/>
        </w:numPr>
        <w:spacing w:line="360" w:lineRule="auto"/>
        <w:jc w:val="left"/>
        <w:outlineLvl w:val="1"/>
        <w:rPr>
          <w:rFonts w:ascii="仿宋" w:eastAsia="仿宋" w:hAnsi="仿宋" w:cs="仿宋"/>
          <w:sz w:val="28"/>
          <w:szCs w:val="28"/>
        </w:rPr>
      </w:pPr>
      <w:r>
        <w:rPr>
          <w:rFonts w:ascii="仿宋" w:eastAsia="仿宋" w:hAnsi="仿宋" w:cs="仿宋" w:hint="eastAsia"/>
          <w:sz w:val="28"/>
          <w:szCs w:val="28"/>
        </w:rPr>
        <w:t>具备参加本项目规定的以下条件：</w:t>
      </w:r>
    </w:p>
    <w:p w:rsidR="00C51C67" w:rsidRDefault="0095455D">
      <w:pPr>
        <w:widowControl/>
        <w:numPr>
          <w:ilvl w:val="0"/>
          <w:numId w:val="4"/>
        </w:numPr>
        <w:spacing w:line="360" w:lineRule="auto"/>
        <w:jc w:val="left"/>
        <w:outlineLvl w:val="1"/>
        <w:rPr>
          <w:rFonts w:ascii="仿宋" w:eastAsia="仿宋" w:hAnsi="仿宋" w:cs="仿宋"/>
          <w:sz w:val="28"/>
          <w:szCs w:val="28"/>
        </w:rPr>
      </w:pPr>
      <w:r>
        <w:rPr>
          <w:rFonts w:ascii="仿宋" w:eastAsia="仿宋" w:hAnsi="仿宋" w:cs="仿宋" w:hint="eastAsia"/>
          <w:sz w:val="28"/>
          <w:szCs w:val="28"/>
        </w:rPr>
        <w:t>具有独立承担民事责任的能力（提供客观证明材料）；</w:t>
      </w:r>
      <w:r>
        <w:rPr>
          <w:rFonts w:ascii="仿宋" w:eastAsia="仿宋" w:hAnsi="仿宋" w:cs="仿宋" w:hint="eastAsia"/>
          <w:sz w:val="28"/>
          <w:szCs w:val="28"/>
        </w:rPr>
        <w:br/>
        <w:t>（二）具有良好的商业信誉和健全的财务会计制度；</w:t>
      </w:r>
      <w:r>
        <w:rPr>
          <w:rFonts w:ascii="仿宋" w:eastAsia="仿宋" w:hAnsi="仿宋" w:cs="仿宋" w:hint="eastAsia"/>
          <w:sz w:val="28"/>
          <w:szCs w:val="28"/>
        </w:rPr>
        <w:br/>
        <w:t>（三）具有履行合同所必需的设备和专业技术能力；</w:t>
      </w:r>
      <w:r>
        <w:rPr>
          <w:rFonts w:ascii="仿宋" w:eastAsia="仿宋" w:hAnsi="仿宋" w:cs="仿宋" w:hint="eastAsia"/>
          <w:sz w:val="28"/>
          <w:szCs w:val="28"/>
        </w:rPr>
        <w:br/>
        <w:t>（四）有依法缴纳税收和社会保障资金的良好记录；</w:t>
      </w:r>
      <w:r>
        <w:rPr>
          <w:rFonts w:ascii="仿宋" w:eastAsia="仿宋" w:hAnsi="仿宋" w:cs="仿宋" w:hint="eastAsia"/>
          <w:sz w:val="28"/>
          <w:szCs w:val="28"/>
        </w:rPr>
        <w:br/>
        <w:t>（五）参加采购活动前三年内，在经营活动中没有重大违法记录；</w:t>
      </w:r>
    </w:p>
    <w:p w:rsidR="00C51C67" w:rsidRDefault="0095455D">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（六）法律、行政法规规定的其他条件；</w:t>
      </w:r>
    </w:p>
    <w:p w:rsidR="00C51C67" w:rsidRDefault="0095455D">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（七）此次向眉山市彭山区人民医院（眉山市第三人民医院）报价的产品为投标人同期在四川地区同类产品的最低报价。（提供客观证明材料）</w:t>
      </w:r>
    </w:p>
    <w:p w:rsidR="00C51C67" w:rsidRDefault="0095455D">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二、完全接受和满足本项目采购文件中规定的实质性要求，如对采购文件有异议，已经在投标截止时间届满前依法进行维权救济，不存在对遴选文件有异议的同时又参加遴选以求侥幸中选或者为实现其他非法目的的行为。</w:t>
      </w:r>
    </w:p>
    <w:p w:rsidR="00C51C67" w:rsidRDefault="0095455D">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三、参加本次采购活动，不存在与单位负责人为同一人或者存在直接控股、管理关系的其他供应商参与同一合同项下的采购活动的行为。</w:t>
      </w:r>
    </w:p>
    <w:p w:rsidR="00C51C67" w:rsidRDefault="0095455D">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四、参加本次采购活动，不存在和其他供应商在同一合同项下的采购项目中，同时委托同一个自然人、同一家庭的人员、同一单位的人员作为代理人的行为。</w:t>
      </w:r>
    </w:p>
    <w:p w:rsidR="00C51C67" w:rsidRDefault="0095455D">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lastRenderedPageBreak/>
        <w:t>五、如果有记入诚信档案的失信行为，将在投标文件中全面如实反映。</w:t>
      </w:r>
    </w:p>
    <w:p w:rsidR="00C51C67" w:rsidRDefault="0095455D">
      <w:pPr>
        <w:widowControl/>
        <w:spacing w:line="360" w:lineRule="auto"/>
        <w:jc w:val="left"/>
        <w:outlineLvl w:val="1"/>
        <w:rPr>
          <w:rFonts w:ascii="仿宋" w:eastAsia="仿宋" w:hAnsi="仿宋" w:cs="仿宋"/>
          <w:color w:val="00B0F0"/>
          <w:sz w:val="28"/>
          <w:szCs w:val="28"/>
        </w:rPr>
      </w:pPr>
      <w:r>
        <w:rPr>
          <w:rFonts w:ascii="仿宋" w:eastAsia="仿宋" w:hAnsi="仿宋" w:cs="仿宋" w:hint="eastAsia"/>
          <w:sz w:val="28"/>
          <w:szCs w:val="28"/>
        </w:rPr>
        <w:t>六、</w:t>
      </w:r>
      <w:r>
        <w:rPr>
          <w:rFonts w:ascii="仿宋" w:eastAsia="仿宋" w:hAnsi="仿宋" w:cs="仿宋" w:hint="eastAsia"/>
          <w:color w:val="000000" w:themeColor="text1"/>
          <w:sz w:val="28"/>
          <w:szCs w:val="28"/>
        </w:rPr>
        <w:t>投标文件中提供的能够给予</w:t>
      </w:r>
      <w:r>
        <w:rPr>
          <w:rFonts w:ascii="仿宋" w:eastAsia="仿宋" w:hAnsi="仿宋" w:cs="仿宋" w:hint="eastAsia"/>
          <w:bCs/>
          <w:color w:val="000000" w:themeColor="text1"/>
          <w:sz w:val="28"/>
          <w:szCs w:val="28"/>
        </w:rPr>
        <w:t>眉山市彭山区人民医院（眉山市第三人民医院）</w:t>
      </w:r>
      <w:r>
        <w:rPr>
          <w:rFonts w:ascii="仿宋" w:eastAsia="仿宋" w:hAnsi="仿宋" w:cs="仿宋" w:hint="eastAsia"/>
          <w:color w:val="000000" w:themeColor="text1"/>
          <w:sz w:val="28"/>
          <w:szCs w:val="28"/>
        </w:rPr>
        <w:t>任何材料资料和技术、服务、商务等响应承诺情况都是真实的、有效的、合法的。</w:t>
      </w:r>
    </w:p>
    <w:p w:rsidR="00C51C67" w:rsidRDefault="0095455D">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七、</w:t>
      </w:r>
      <w:r>
        <w:rPr>
          <w:rFonts w:ascii="仿宋" w:eastAsia="仿宋" w:hAnsi="仿宋" w:cs="仿宋" w:hint="eastAsia"/>
          <w:bCs/>
          <w:sz w:val="28"/>
          <w:szCs w:val="28"/>
        </w:rPr>
        <w:t>此次向眉山市彭山区人民医院（眉山市第三人民医院）报价的服务项目为投标人提供同类服务的最低报价。</w:t>
      </w:r>
    </w:p>
    <w:p w:rsidR="00C51C67" w:rsidRDefault="0095455D">
      <w:pPr>
        <w:widowControl/>
        <w:spacing w:line="360" w:lineRule="auto"/>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本公司对上述承诺的内容事项真实性负责。如经查实上述承诺的内容事项存在虚假，我公司愿意接受以提供虚假材料谋取中选追究法律责任。</w:t>
      </w:r>
    </w:p>
    <w:p w:rsidR="00C51C67" w:rsidRDefault="00C51C67">
      <w:pPr>
        <w:widowControl/>
        <w:spacing w:line="360" w:lineRule="auto"/>
        <w:jc w:val="left"/>
        <w:outlineLvl w:val="1"/>
        <w:rPr>
          <w:rFonts w:ascii="仿宋" w:eastAsia="仿宋" w:hAnsi="仿宋" w:cs="仿宋"/>
          <w:sz w:val="28"/>
          <w:szCs w:val="28"/>
        </w:rPr>
      </w:pPr>
    </w:p>
    <w:p w:rsidR="00C51C67" w:rsidRDefault="0095455D">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投标人名称：                 （单位公章）</w:t>
      </w:r>
    </w:p>
    <w:p w:rsidR="00C51C67" w:rsidRDefault="0095455D">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法定代表（负责人）或授权代表人</w:t>
      </w:r>
    </w:p>
    <w:p w:rsidR="00C51C67" w:rsidRDefault="0095455D">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（签字或加盖个人名章）：</w:t>
      </w:r>
    </w:p>
    <w:p w:rsidR="00C51C67" w:rsidRDefault="0095455D">
      <w:pPr>
        <w:spacing w:line="360" w:lineRule="auto"/>
        <w:jc w:val="left"/>
        <w:rPr>
          <w:sz w:val="32"/>
          <w:szCs w:val="32"/>
        </w:rPr>
      </w:pPr>
      <w:r>
        <w:rPr>
          <w:rFonts w:ascii="仿宋" w:eastAsia="仿宋" w:hAnsi="仿宋" w:cs="仿宋" w:hint="eastAsia"/>
          <w:sz w:val="28"/>
          <w:szCs w:val="28"/>
        </w:rPr>
        <w:t>_____年月日</w:t>
      </w:r>
    </w:p>
    <w:p w:rsidR="00C51C67" w:rsidRDefault="00C51C67">
      <w:pPr>
        <w:rPr>
          <w:rFonts w:asciiTheme="minorEastAsia" w:hAnsiTheme="minorEastAsia"/>
        </w:rPr>
      </w:pPr>
    </w:p>
    <w:p w:rsidR="00C51C67" w:rsidRDefault="0095455D">
      <w:pPr>
        <w:widowControl/>
        <w:jc w:val="left"/>
        <w:rPr>
          <w:rFonts w:asciiTheme="minorEastAsia" w:hAnsiTheme="minorEastAsia"/>
        </w:rPr>
      </w:pPr>
      <w:r>
        <w:rPr>
          <w:rFonts w:asciiTheme="minorEastAsia" w:hAnsiTheme="minorEastAsia"/>
        </w:rPr>
        <w:br w:type="page"/>
      </w:r>
    </w:p>
    <w:p w:rsidR="00C51C67" w:rsidRDefault="0095455D" w:rsidP="008D7CE7">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lastRenderedPageBreak/>
        <w:t>法定代表人授权书</w:t>
      </w:r>
    </w:p>
    <w:p w:rsidR="00C51C67" w:rsidRDefault="00C51C67">
      <w:pPr>
        <w:spacing w:line="400" w:lineRule="exact"/>
        <w:jc w:val="center"/>
        <w:rPr>
          <w:rFonts w:ascii="宋体" w:eastAsia="宋体" w:hAnsi="宋体" w:cs="Times New Roman"/>
          <w:b/>
          <w:sz w:val="28"/>
          <w:szCs w:val="28"/>
        </w:rPr>
      </w:pPr>
    </w:p>
    <w:p w:rsidR="00C51C67" w:rsidRDefault="00C51C67">
      <w:pPr>
        <w:spacing w:line="400" w:lineRule="exact"/>
        <w:jc w:val="center"/>
        <w:rPr>
          <w:rFonts w:ascii="宋体" w:eastAsia="宋体" w:hAnsi="宋体" w:cs="Times New Roman"/>
          <w:b/>
          <w:sz w:val="28"/>
          <w:szCs w:val="28"/>
        </w:rPr>
      </w:pPr>
    </w:p>
    <w:p w:rsidR="00C51C67" w:rsidRDefault="0095455D">
      <w:pPr>
        <w:spacing w:line="360" w:lineRule="auto"/>
        <w:rPr>
          <w:rFonts w:ascii="宋体" w:eastAsia="宋体" w:hAnsi="宋体" w:cs="Times New Roman"/>
          <w:sz w:val="28"/>
          <w:szCs w:val="28"/>
        </w:rPr>
      </w:pPr>
      <w:r>
        <w:rPr>
          <w:rFonts w:ascii="宋体" w:eastAsia="宋体" w:hAnsi="宋体" w:cs="Times New Roman" w:hint="eastAsia"/>
          <w:sz w:val="28"/>
          <w:szCs w:val="28"/>
        </w:rPr>
        <w:t>__________________：</w:t>
      </w:r>
    </w:p>
    <w:p w:rsidR="00C51C67" w:rsidRDefault="0095455D">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授权声明：（投标人名称）（法定代表人姓名、职务）授权（被授权人姓名、职务）为我方 “”（招标编号：      ）投标活动的合法代表，以我方名义全权处理该项目有关投标、签订合同以及执行合同等一切事宜。</w:t>
      </w:r>
    </w:p>
    <w:p w:rsidR="00C51C67" w:rsidRDefault="0095455D">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特此声明。</w:t>
      </w:r>
    </w:p>
    <w:p w:rsidR="00C51C67" w:rsidRDefault="00C51C67">
      <w:pPr>
        <w:spacing w:line="400" w:lineRule="exact"/>
        <w:ind w:firstLineChars="200" w:firstLine="560"/>
        <w:rPr>
          <w:rFonts w:ascii="宋体" w:eastAsia="宋体" w:hAnsi="宋体" w:cs="Times New Roman"/>
          <w:sz w:val="28"/>
          <w:szCs w:val="28"/>
        </w:rPr>
      </w:pPr>
    </w:p>
    <w:p w:rsidR="00C51C67" w:rsidRDefault="00C51C67">
      <w:pPr>
        <w:spacing w:line="400" w:lineRule="exact"/>
        <w:ind w:firstLineChars="200" w:firstLine="560"/>
        <w:rPr>
          <w:rFonts w:ascii="宋体" w:eastAsia="宋体" w:hAnsi="宋体" w:cs="Times New Roman"/>
          <w:sz w:val="28"/>
          <w:szCs w:val="28"/>
        </w:rPr>
      </w:pPr>
    </w:p>
    <w:p w:rsidR="00C51C67" w:rsidRDefault="0095455D">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法定代表人（签字）：</w:t>
      </w:r>
    </w:p>
    <w:p w:rsidR="00C51C67" w:rsidRDefault="0095455D">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委托代理人（签字）：</w:t>
      </w:r>
    </w:p>
    <w:p w:rsidR="00C51C67" w:rsidRDefault="0095455D">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投标人名称（盖章）：</w:t>
      </w:r>
    </w:p>
    <w:p w:rsidR="00C51C67" w:rsidRDefault="0095455D">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投标日期：</w:t>
      </w:r>
    </w:p>
    <w:p w:rsidR="00C51C67" w:rsidRDefault="00C51C67">
      <w:pPr>
        <w:spacing w:line="400" w:lineRule="exact"/>
        <w:rPr>
          <w:rFonts w:ascii="宋体" w:eastAsia="宋体" w:hAnsi="宋体" w:cs="Times New Roman"/>
          <w:sz w:val="28"/>
          <w:szCs w:val="28"/>
        </w:rPr>
      </w:pPr>
    </w:p>
    <w:p w:rsidR="00C51C67" w:rsidRDefault="00C51C67">
      <w:pPr>
        <w:spacing w:line="400" w:lineRule="exact"/>
        <w:rPr>
          <w:rFonts w:ascii="宋体" w:eastAsia="宋体" w:hAnsi="宋体" w:cs="Times New Roman"/>
          <w:b/>
          <w:sz w:val="28"/>
          <w:szCs w:val="28"/>
        </w:rPr>
      </w:pPr>
    </w:p>
    <w:p w:rsidR="00C51C67" w:rsidRDefault="0095455D">
      <w:pPr>
        <w:spacing w:line="400" w:lineRule="exact"/>
        <w:rPr>
          <w:rFonts w:ascii="宋体" w:eastAsia="宋体" w:hAnsi="宋体" w:cs="Times New Roman"/>
          <w:b/>
          <w:sz w:val="28"/>
          <w:szCs w:val="28"/>
        </w:rPr>
      </w:pPr>
      <w:r>
        <w:rPr>
          <w:rFonts w:ascii="宋体" w:eastAsia="宋体" w:hAnsi="宋体" w:cs="Times New Roman" w:hint="eastAsia"/>
          <w:b/>
          <w:sz w:val="28"/>
          <w:szCs w:val="28"/>
        </w:rPr>
        <w:t>注：（1）法定代表人不参与投标而委托代理人投标适用。</w:t>
      </w:r>
    </w:p>
    <w:p w:rsidR="00C51C67" w:rsidRDefault="0095455D">
      <w:pPr>
        <w:rPr>
          <w:rFonts w:ascii="宋体" w:eastAsia="宋体" w:hAnsi="宋体" w:cs="Times New Roman"/>
          <w:sz w:val="28"/>
          <w:szCs w:val="28"/>
        </w:rPr>
      </w:pPr>
      <w:r>
        <w:rPr>
          <w:rFonts w:ascii="宋体" w:eastAsia="宋体" w:hAnsi="宋体" w:cs="Times New Roman" w:hint="eastAsia"/>
          <w:b/>
          <w:sz w:val="28"/>
          <w:szCs w:val="28"/>
        </w:rPr>
        <w:t>（2）附法定代表人、委托代理人身份证复印件加盖投标人公章</w:t>
      </w:r>
      <w:r>
        <w:rPr>
          <w:rFonts w:ascii="宋体" w:eastAsia="宋体" w:hAnsi="宋体" w:cs="Times New Roman" w:hint="eastAsia"/>
          <w:sz w:val="28"/>
          <w:szCs w:val="28"/>
        </w:rPr>
        <w:t>。</w:t>
      </w:r>
    </w:p>
    <w:p w:rsidR="00C51C67" w:rsidRDefault="00C51C67">
      <w:pPr>
        <w:rPr>
          <w:rFonts w:ascii="宋体" w:eastAsia="宋体" w:hAnsi="宋体" w:cs="Times New Roman"/>
          <w:sz w:val="28"/>
          <w:szCs w:val="28"/>
        </w:rPr>
      </w:pPr>
    </w:p>
    <w:p w:rsidR="00C51C67" w:rsidRDefault="0095455D">
      <w:pPr>
        <w:jc w:val="center"/>
        <w:rPr>
          <w:rFonts w:asciiTheme="minorEastAsia" w:hAnsiTheme="minorEastAsia" w:cs="Arial"/>
          <w:b/>
          <w:sz w:val="36"/>
          <w:szCs w:val="28"/>
        </w:rPr>
      </w:pPr>
      <w:r>
        <w:rPr>
          <w:rFonts w:asciiTheme="minorEastAsia" w:hAnsiTheme="minorEastAsia" w:hint="eastAsia"/>
          <w:b/>
          <w:sz w:val="36"/>
          <w:szCs w:val="28"/>
        </w:rPr>
        <w:t>遴选耗材</w:t>
      </w:r>
      <w:r>
        <w:rPr>
          <w:rFonts w:asciiTheme="minorEastAsia" w:hAnsiTheme="minorEastAsia" w:cs="Arial" w:hint="eastAsia"/>
          <w:b/>
          <w:sz w:val="36"/>
          <w:szCs w:val="28"/>
        </w:rPr>
        <w:t>报价表</w:t>
      </w:r>
    </w:p>
    <w:tbl>
      <w:tblPr>
        <w:tblStyle w:val="a7"/>
        <w:tblW w:w="848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2"/>
        <w:gridCol w:w="2859"/>
        <w:gridCol w:w="1853"/>
        <w:gridCol w:w="2693"/>
      </w:tblGrid>
      <w:tr w:rsidR="00C51C67">
        <w:trPr>
          <w:trHeight w:val="90"/>
        </w:trPr>
        <w:tc>
          <w:tcPr>
            <w:tcW w:w="1082" w:type="dxa"/>
            <w:vAlign w:val="center"/>
          </w:tcPr>
          <w:p w:rsidR="00C51C67" w:rsidRDefault="0095455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序号</w:t>
            </w:r>
          </w:p>
        </w:tc>
        <w:tc>
          <w:tcPr>
            <w:tcW w:w="2859" w:type="dxa"/>
            <w:vAlign w:val="center"/>
          </w:tcPr>
          <w:p w:rsidR="00C51C67" w:rsidRDefault="0095455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耗材名称</w:t>
            </w:r>
          </w:p>
        </w:tc>
        <w:tc>
          <w:tcPr>
            <w:tcW w:w="1853" w:type="dxa"/>
            <w:vAlign w:val="center"/>
          </w:tcPr>
          <w:p w:rsidR="00C51C67" w:rsidRDefault="0095455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型号</w:t>
            </w:r>
          </w:p>
        </w:tc>
        <w:tc>
          <w:tcPr>
            <w:tcW w:w="2693" w:type="dxa"/>
            <w:vAlign w:val="center"/>
          </w:tcPr>
          <w:p w:rsidR="00C51C67" w:rsidRDefault="0095455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报价（元）</w:t>
            </w:r>
          </w:p>
        </w:tc>
      </w:tr>
      <w:tr w:rsidR="00C51C67">
        <w:trPr>
          <w:trHeight w:val="90"/>
        </w:trPr>
        <w:tc>
          <w:tcPr>
            <w:tcW w:w="1082" w:type="dxa"/>
            <w:vAlign w:val="center"/>
          </w:tcPr>
          <w:p w:rsidR="00C51C67" w:rsidRDefault="0095455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1</w:t>
            </w:r>
          </w:p>
        </w:tc>
        <w:tc>
          <w:tcPr>
            <w:tcW w:w="2859" w:type="dxa"/>
            <w:vAlign w:val="center"/>
          </w:tcPr>
          <w:p w:rsidR="00C51C67" w:rsidRDefault="0095455D">
            <w:pPr>
              <w:widowControl/>
              <w:jc w:val="center"/>
              <w:textAlignment w:val="center"/>
              <w:rPr>
                <w:rFonts w:ascii="微软雅黑" w:eastAsia="微软雅黑" w:hAnsi="微软雅黑" w:cs="微软雅黑"/>
                <w:b/>
                <w:color w:val="000000"/>
              </w:rPr>
            </w:pPr>
            <w:r>
              <w:rPr>
                <w:rFonts w:hint="eastAsia"/>
                <w:b/>
                <w:bCs/>
              </w:rPr>
              <w:t>抗核抗体谱检测试剂盒</w:t>
            </w:r>
          </w:p>
        </w:tc>
        <w:tc>
          <w:tcPr>
            <w:tcW w:w="1853" w:type="dxa"/>
            <w:vAlign w:val="center"/>
          </w:tcPr>
          <w:p w:rsidR="00C51C67" w:rsidRDefault="00C51C67">
            <w:pPr>
              <w:widowControl/>
              <w:jc w:val="center"/>
              <w:textAlignment w:val="center"/>
              <w:rPr>
                <w:rFonts w:ascii="微软雅黑" w:eastAsia="微软雅黑" w:hAnsi="微软雅黑" w:cs="微软雅黑"/>
                <w:color w:val="000000"/>
              </w:rPr>
            </w:pPr>
          </w:p>
        </w:tc>
        <w:tc>
          <w:tcPr>
            <w:tcW w:w="2693" w:type="dxa"/>
            <w:vAlign w:val="center"/>
          </w:tcPr>
          <w:p w:rsidR="00C51C67" w:rsidRDefault="00C51C67">
            <w:pPr>
              <w:widowControl/>
              <w:jc w:val="center"/>
              <w:textAlignment w:val="center"/>
              <w:rPr>
                <w:rFonts w:ascii="微软雅黑" w:eastAsia="微软雅黑" w:hAnsi="微软雅黑" w:cs="微软雅黑"/>
                <w:color w:val="000000"/>
              </w:rPr>
            </w:pPr>
          </w:p>
        </w:tc>
      </w:tr>
      <w:tr w:rsidR="00C51C67">
        <w:trPr>
          <w:trHeight w:val="782"/>
        </w:trPr>
        <w:tc>
          <w:tcPr>
            <w:tcW w:w="1082" w:type="dxa"/>
            <w:vAlign w:val="center"/>
          </w:tcPr>
          <w:p w:rsidR="00C51C67" w:rsidRDefault="0095455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2</w:t>
            </w:r>
          </w:p>
        </w:tc>
        <w:tc>
          <w:tcPr>
            <w:tcW w:w="2859" w:type="dxa"/>
            <w:vAlign w:val="center"/>
          </w:tcPr>
          <w:p w:rsidR="00C51C67" w:rsidRDefault="0095455D">
            <w:pPr>
              <w:widowControl/>
              <w:jc w:val="center"/>
              <w:textAlignment w:val="center"/>
              <w:rPr>
                <w:rFonts w:asciiTheme="minorEastAsia" w:hAnsiTheme="minorEastAsia" w:cs="微软雅黑"/>
                <w:b/>
                <w:color w:val="000000"/>
              </w:rPr>
            </w:pPr>
            <w:r>
              <w:rPr>
                <w:rFonts w:asciiTheme="minorEastAsia" w:hAnsiTheme="minorEastAsia" w:cs="微软雅黑" w:hint="eastAsia"/>
                <w:b/>
                <w:color w:val="000000"/>
              </w:rPr>
              <w:t>自身免疫性肝病抗体检测试剂盒</w:t>
            </w:r>
          </w:p>
        </w:tc>
        <w:tc>
          <w:tcPr>
            <w:tcW w:w="1853" w:type="dxa"/>
            <w:vAlign w:val="center"/>
          </w:tcPr>
          <w:p w:rsidR="00C51C67" w:rsidRDefault="00C51C67">
            <w:pPr>
              <w:widowControl/>
              <w:jc w:val="center"/>
              <w:textAlignment w:val="center"/>
              <w:rPr>
                <w:rFonts w:asciiTheme="minorEastAsia" w:hAnsiTheme="minorEastAsia" w:cs="微软雅黑"/>
                <w:color w:val="000000"/>
              </w:rPr>
            </w:pPr>
          </w:p>
        </w:tc>
        <w:tc>
          <w:tcPr>
            <w:tcW w:w="2693" w:type="dxa"/>
            <w:vAlign w:val="center"/>
          </w:tcPr>
          <w:p w:rsidR="00C51C67" w:rsidRDefault="00C51C67">
            <w:pPr>
              <w:widowControl/>
              <w:jc w:val="center"/>
              <w:textAlignment w:val="center"/>
              <w:rPr>
                <w:rFonts w:asciiTheme="minorEastAsia" w:hAnsiTheme="minorEastAsia" w:cs="微软雅黑"/>
                <w:color w:val="000000"/>
              </w:rPr>
            </w:pPr>
          </w:p>
        </w:tc>
      </w:tr>
      <w:tr w:rsidR="00C51C67">
        <w:trPr>
          <w:trHeight w:val="782"/>
        </w:trPr>
        <w:tc>
          <w:tcPr>
            <w:tcW w:w="1082" w:type="dxa"/>
            <w:vAlign w:val="center"/>
          </w:tcPr>
          <w:p w:rsidR="00C51C67" w:rsidRDefault="0095455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lastRenderedPageBreak/>
              <w:t>3</w:t>
            </w:r>
          </w:p>
        </w:tc>
        <w:tc>
          <w:tcPr>
            <w:tcW w:w="2859" w:type="dxa"/>
            <w:vAlign w:val="center"/>
          </w:tcPr>
          <w:p w:rsidR="00C51C67" w:rsidRDefault="0095455D">
            <w:pPr>
              <w:widowControl/>
              <w:jc w:val="center"/>
              <w:textAlignment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免疫显色试剂</w:t>
            </w:r>
          </w:p>
        </w:tc>
        <w:tc>
          <w:tcPr>
            <w:tcW w:w="1853" w:type="dxa"/>
            <w:vAlign w:val="center"/>
          </w:tcPr>
          <w:p w:rsidR="00C51C67" w:rsidRDefault="00C51C67">
            <w:pPr>
              <w:widowControl/>
              <w:jc w:val="center"/>
              <w:textAlignment w:val="center"/>
              <w:rPr>
                <w:rFonts w:asciiTheme="minorEastAsia" w:hAnsiTheme="minorEastAsia" w:cs="微软雅黑"/>
                <w:color w:val="000000"/>
              </w:rPr>
            </w:pPr>
          </w:p>
        </w:tc>
        <w:tc>
          <w:tcPr>
            <w:tcW w:w="2693" w:type="dxa"/>
            <w:vAlign w:val="center"/>
          </w:tcPr>
          <w:p w:rsidR="00C51C67" w:rsidRDefault="00C51C67">
            <w:pPr>
              <w:widowControl/>
              <w:jc w:val="center"/>
              <w:textAlignment w:val="center"/>
              <w:rPr>
                <w:rFonts w:asciiTheme="minorEastAsia" w:hAnsiTheme="minorEastAsia" w:cs="微软雅黑"/>
                <w:color w:val="000000"/>
              </w:rPr>
            </w:pPr>
          </w:p>
        </w:tc>
      </w:tr>
      <w:tr w:rsidR="00C51C67">
        <w:trPr>
          <w:trHeight w:val="782"/>
        </w:trPr>
        <w:tc>
          <w:tcPr>
            <w:tcW w:w="1082" w:type="dxa"/>
            <w:vAlign w:val="center"/>
          </w:tcPr>
          <w:p w:rsidR="00C51C67" w:rsidRDefault="0095455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4</w:t>
            </w:r>
          </w:p>
        </w:tc>
        <w:tc>
          <w:tcPr>
            <w:tcW w:w="2859" w:type="dxa"/>
            <w:vAlign w:val="center"/>
          </w:tcPr>
          <w:p w:rsidR="00C51C67" w:rsidRDefault="0095455D">
            <w:pPr>
              <w:widowControl/>
              <w:jc w:val="center"/>
              <w:textAlignment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抗酸染色液</w:t>
            </w:r>
          </w:p>
        </w:tc>
        <w:tc>
          <w:tcPr>
            <w:tcW w:w="1853" w:type="dxa"/>
            <w:vAlign w:val="center"/>
          </w:tcPr>
          <w:p w:rsidR="00C51C67" w:rsidRDefault="00C51C67">
            <w:pPr>
              <w:widowControl/>
              <w:jc w:val="center"/>
              <w:textAlignment w:val="center"/>
              <w:rPr>
                <w:rFonts w:asciiTheme="minorEastAsia" w:hAnsiTheme="minorEastAsia" w:cs="微软雅黑"/>
                <w:color w:val="000000"/>
              </w:rPr>
            </w:pPr>
          </w:p>
        </w:tc>
        <w:tc>
          <w:tcPr>
            <w:tcW w:w="2693" w:type="dxa"/>
            <w:vAlign w:val="center"/>
          </w:tcPr>
          <w:p w:rsidR="00C51C67" w:rsidRDefault="00C51C67">
            <w:pPr>
              <w:widowControl/>
              <w:jc w:val="center"/>
              <w:textAlignment w:val="center"/>
              <w:rPr>
                <w:rFonts w:asciiTheme="minorEastAsia" w:hAnsiTheme="minorEastAsia" w:cs="微软雅黑"/>
                <w:color w:val="000000"/>
              </w:rPr>
            </w:pPr>
          </w:p>
        </w:tc>
      </w:tr>
      <w:tr w:rsidR="00C51C67">
        <w:trPr>
          <w:trHeight w:val="782"/>
        </w:trPr>
        <w:tc>
          <w:tcPr>
            <w:tcW w:w="1082" w:type="dxa"/>
            <w:vAlign w:val="center"/>
          </w:tcPr>
          <w:p w:rsidR="00C51C67" w:rsidRDefault="0095455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5</w:t>
            </w:r>
          </w:p>
        </w:tc>
        <w:tc>
          <w:tcPr>
            <w:tcW w:w="2859" w:type="dxa"/>
            <w:vAlign w:val="center"/>
          </w:tcPr>
          <w:p w:rsidR="00C51C67" w:rsidRDefault="0095455D">
            <w:pPr>
              <w:widowControl/>
              <w:jc w:val="center"/>
              <w:textAlignment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结核分枝杆菌 rpoB基因和突变检测试剂</w:t>
            </w:r>
          </w:p>
        </w:tc>
        <w:tc>
          <w:tcPr>
            <w:tcW w:w="1853" w:type="dxa"/>
            <w:vAlign w:val="center"/>
          </w:tcPr>
          <w:p w:rsidR="00C51C67" w:rsidRDefault="00C51C67">
            <w:pPr>
              <w:widowControl/>
              <w:jc w:val="center"/>
              <w:textAlignment w:val="center"/>
              <w:rPr>
                <w:rFonts w:asciiTheme="minorEastAsia" w:hAnsiTheme="minorEastAsia" w:cs="微软雅黑"/>
                <w:color w:val="000000"/>
              </w:rPr>
            </w:pPr>
          </w:p>
        </w:tc>
        <w:tc>
          <w:tcPr>
            <w:tcW w:w="2693" w:type="dxa"/>
            <w:vAlign w:val="center"/>
          </w:tcPr>
          <w:p w:rsidR="00C51C67" w:rsidRDefault="00C51C67">
            <w:pPr>
              <w:widowControl/>
              <w:jc w:val="center"/>
              <w:textAlignment w:val="center"/>
              <w:rPr>
                <w:rFonts w:asciiTheme="minorEastAsia" w:hAnsiTheme="minorEastAsia" w:cs="微软雅黑"/>
                <w:color w:val="000000"/>
              </w:rPr>
            </w:pPr>
          </w:p>
        </w:tc>
      </w:tr>
    </w:tbl>
    <w:p w:rsidR="00C51C67" w:rsidRDefault="00C51C67">
      <w:pPr>
        <w:jc w:val="center"/>
        <w:rPr>
          <w:rFonts w:ascii="宋体" w:eastAsia="宋体" w:hAnsi="宋体" w:cs="Times New Roman"/>
          <w:b/>
          <w:sz w:val="36"/>
          <w:szCs w:val="28"/>
        </w:rPr>
      </w:pPr>
    </w:p>
    <w:p w:rsidR="00C51C67" w:rsidRDefault="0095455D">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产品清单详见附件</w:t>
      </w:r>
    </w:p>
    <w:p w:rsidR="00C51C67" w:rsidRDefault="0095455D">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遴选人：</w:t>
      </w:r>
    </w:p>
    <w:p w:rsidR="00C51C67" w:rsidRDefault="0095455D">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公司法人或被授权代表签字：</w:t>
      </w:r>
    </w:p>
    <w:p w:rsidR="00C51C67" w:rsidRDefault="0095455D">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日期：</w:t>
      </w:r>
    </w:p>
    <w:p w:rsidR="00C51C67" w:rsidRDefault="0095455D">
      <w:pPr>
        <w:rPr>
          <w:rFonts w:ascii="宋体" w:eastAsia="宋体" w:hAnsi="宋体" w:cs="Times New Roman"/>
          <w:b/>
          <w:sz w:val="28"/>
          <w:szCs w:val="28"/>
        </w:rPr>
      </w:pPr>
      <w:r>
        <w:rPr>
          <w:rFonts w:ascii="宋体" w:eastAsia="宋体" w:hAnsi="宋体" w:cs="Times New Roman" w:hint="eastAsia"/>
          <w:b/>
          <w:sz w:val="28"/>
          <w:szCs w:val="28"/>
        </w:rPr>
        <w:t>备注：供应商不参数的耗材可不填写。</w:t>
      </w:r>
    </w:p>
    <w:p w:rsidR="00C51C67" w:rsidRDefault="00C51C67">
      <w:pPr>
        <w:rPr>
          <w:rFonts w:ascii="宋体" w:eastAsia="宋体" w:hAnsi="宋体" w:cs="Times New Roman"/>
          <w:b/>
          <w:sz w:val="28"/>
          <w:szCs w:val="28"/>
        </w:rPr>
      </w:pPr>
    </w:p>
    <w:p w:rsidR="00C51C67" w:rsidRDefault="0095455D">
      <w:pPr>
        <w:jc w:val="center"/>
        <w:rPr>
          <w:rFonts w:asciiTheme="minorEastAsia" w:hAnsiTheme="minorEastAsia"/>
          <w:b/>
        </w:rPr>
      </w:pPr>
      <w:r>
        <w:rPr>
          <w:rFonts w:ascii="宋体" w:eastAsia="宋体" w:hAnsi="宋体" w:cs="Times New Roman" w:hint="eastAsia"/>
          <w:b/>
          <w:sz w:val="28"/>
          <w:szCs w:val="28"/>
        </w:rPr>
        <w:t>其他文件格式投标人自拟</w:t>
      </w:r>
    </w:p>
    <w:sectPr w:rsidR="00C51C67" w:rsidSect="00C51C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16B" w:rsidRDefault="00B1416B" w:rsidP="006E41D2">
      <w:r>
        <w:separator/>
      </w:r>
    </w:p>
  </w:endnote>
  <w:endnote w:type="continuationSeparator" w:id="1">
    <w:p w:rsidR="00B1416B" w:rsidRDefault="00B1416B" w:rsidP="006E4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16B" w:rsidRDefault="00B1416B" w:rsidP="006E41D2">
      <w:r>
        <w:separator/>
      </w:r>
    </w:p>
  </w:footnote>
  <w:footnote w:type="continuationSeparator" w:id="1">
    <w:p w:rsidR="00B1416B" w:rsidRDefault="00B1416B" w:rsidP="006E41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3502B2"/>
    <w:multiLevelType w:val="multilevel"/>
    <w:tmpl w:val="843502B2"/>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8CC0B4B8"/>
    <w:multiLevelType w:val="multilevel"/>
    <w:tmpl w:val="8CC0B4B8"/>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FC84B029"/>
    <w:multiLevelType w:val="singleLevel"/>
    <w:tmpl w:val="FC84B029"/>
    <w:lvl w:ilvl="0">
      <w:start w:val="1"/>
      <w:numFmt w:val="chineseCounting"/>
      <w:suff w:val="nothing"/>
      <w:lvlText w:val="%1、"/>
      <w:lvlJc w:val="left"/>
      <w:rPr>
        <w:rFonts w:hint="eastAsia"/>
      </w:rPr>
    </w:lvl>
  </w:abstractNum>
  <w:abstractNum w:abstractNumId="3">
    <w:nsid w:val="7DABA29F"/>
    <w:multiLevelType w:val="singleLevel"/>
    <w:tmpl w:val="7DABA29F"/>
    <w:lvl w:ilvl="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docVars>
    <w:docVar w:name="commondata" w:val="eyJoZGlkIjoiY2Q0NmJjZjMzOTI5OWFhZTA3YWRhYjIyY2QyZTFjNWQifQ=="/>
  </w:docVars>
  <w:rsids>
    <w:rsidRoot w:val="00A21C21"/>
    <w:rsid w:val="0002325B"/>
    <w:rsid w:val="00037EBB"/>
    <w:rsid w:val="00056F03"/>
    <w:rsid w:val="0006528F"/>
    <w:rsid w:val="000702D0"/>
    <w:rsid w:val="00087B6A"/>
    <w:rsid w:val="00090484"/>
    <w:rsid w:val="000B504F"/>
    <w:rsid w:val="000F10B3"/>
    <w:rsid w:val="000F6E59"/>
    <w:rsid w:val="001011A7"/>
    <w:rsid w:val="0012382F"/>
    <w:rsid w:val="001C2082"/>
    <w:rsid w:val="001F689C"/>
    <w:rsid w:val="00217732"/>
    <w:rsid w:val="002422CB"/>
    <w:rsid w:val="00276878"/>
    <w:rsid w:val="00292C99"/>
    <w:rsid w:val="002C0C44"/>
    <w:rsid w:val="002E58D7"/>
    <w:rsid w:val="003D0454"/>
    <w:rsid w:val="003D69A9"/>
    <w:rsid w:val="003E1077"/>
    <w:rsid w:val="003E1A17"/>
    <w:rsid w:val="004147F3"/>
    <w:rsid w:val="004847C1"/>
    <w:rsid w:val="00494EE1"/>
    <w:rsid w:val="004A0E1D"/>
    <w:rsid w:val="004A4BBB"/>
    <w:rsid w:val="004B5D89"/>
    <w:rsid w:val="004B61E7"/>
    <w:rsid w:val="004E4A79"/>
    <w:rsid w:val="004F06BD"/>
    <w:rsid w:val="00502D5A"/>
    <w:rsid w:val="00507A7F"/>
    <w:rsid w:val="00512A0A"/>
    <w:rsid w:val="00546677"/>
    <w:rsid w:val="00575A88"/>
    <w:rsid w:val="005A1887"/>
    <w:rsid w:val="006046A7"/>
    <w:rsid w:val="00606234"/>
    <w:rsid w:val="00612A75"/>
    <w:rsid w:val="006202DE"/>
    <w:rsid w:val="00647135"/>
    <w:rsid w:val="006479B8"/>
    <w:rsid w:val="0066640C"/>
    <w:rsid w:val="006B3233"/>
    <w:rsid w:val="006E41D2"/>
    <w:rsid w:val="006E582E"/>
    <w:rsid w:val="006E6004"/>
    <w:rsid w:val="007017ED"/>
    <w:rsid w:val="00703F1E"/>
    <w:rsid w:val="00720757"/>
    <w:rsid w:val="00730F48"/>
    <w:rsid w:val="00737585"/>
    <w:rsid w:val="0075787D"/>
    <w:rsid w:val="0079590B"/>
    <w:rsid w:val="007A2891"/>
    <w:rsid w:val="007C1826"/>
    <w:rsid w:val="007C7E67"/>
    <w:rsid w:val="007E0E0C"/>
    <w:rsid w:val="007F65EC"/>
    <w:rsid w:val="00812893"/>
    <w:rsid w:val="00822FF7"/>
    <w:rsid w:val="008371DE"/>
    <w:rsid w:val="00844572"/>
    <w:rsid w:val="00846B35"/>
    <w:rsid w:val="00860E03"/>
    <w:rsid w:val="00862A1D"/>
    <w:rsid w:val="00891441"/>
    <w:rsid w:val="008A4DBE"/>
    <w:rsid w:val="008B06B0"/>
    <w:rsid w:val="008C2EF3"/>
    <w:rsid w:val="008C7B08"/>
    <w:rsid w:val="008D699E"/>
    <w:rsid w:val="008D7CE7"/>
    <w:rsid w:val="008E17D3"/>
    <w:rsid w:val="008F6549"/>
    <w:rsid w:val="00910873"/>
    <w:rsid w:val="00947C56"/>
    <w:rsid w:val="00953DEE"/>
    <w:rsid w:val="0095455D"/>
    <w:rsid w:val="0096257A"/>
    <w:rsid w:val="0099153D"/>
    <w:rsid w:val="009A76C0"/>
    <w:rsid w:val="009C06DB"/>
    <w:rsid w:val="00A21C21"/>
    <w:rsid w:val="00A24D07"/>
    <w:rsid w:val="00A64EBE"/>
    <w:rsid w:val="00A928E5"/>
    <w:rsid w:val="00AA1384"/>
    <w:rsid w:val="00AA5AF9"/>
    <w:rsid w:val="00AE61D4"/>
    <w:rsid w:val="00B1416B"/>
    <w:rsid w:val="00B20FAF"/>
    <w:rsid w:val="00B220E9"/>
    <w:rsid w:val="00B25E31"/>
    <w:rsid w:val="00B27C10"/>
    <w:rsid w:val="00B56818"/>
    <w:rsid w:val="00B57CED"/>
    <w:rsid w:val="00B61F79"/>
    <w:rsid w:val="00BA044F"/>
    <w:rsid w:val="00BA57EE"/>
    <w:rsid w:val="00BC233B"/>
    <w:rsid w:val="00BC59CD"/>
    <w:rsid w:val="00C21203"/>
    <w:rsid w:val="00C47A62"/>
    <w:rsid w:val="00C51C67"/>
    <w:rsid w:val="00C82ACD"/>
    <w:rsid w:val="00CA4EF2"/>
    <w:rsid w:val="00CB4E14"/>
    <w:rsid w:val="00CD49EF"/>
    <w:rsid w:val="00D11615"/>
    <w:rsid w:val="00D51BE3"/>
    <w:rsid w:val="00D5765E"/>
    <w:rsid w:val="00D673F5"/>
    <w:rsid w:val="00D86990"/>
    <w:rsid w:val="00E22DBE"/>
    <w:rsid w:val="00E702EA"/>
    <w:rsid w:val="00E72379"/>
    <w:rsid w:val="00E7584E"/>
    <w:rsid w:val="00E9380E"/>
    <w:rsid w:val="00EA561A"/>
    <w:rsid w:val="00EB48DB"/>
    <w:rsid w:val="00EB634E"/>
    <w:rsid w:val="00EC0ABA"/>
    <w:rsid w:val="00EC3F65"/>
    <w:rsid w:val="00EE0697"/>
    <w:rsid w:val="00EF001B"/>
    <w:rsid w:val="00EF3CB3"/>
    <w:rsid w:val="00F44A20"/>
    <w:rsid w:val="00F63B17"/>
    <w:rsid w:val="00F661FD"/>
    <w:rsid w:val="00F749C9"/>
    <w:rsid w:val="00FC4BAB"/>
    <w:rsid w:val="00FE17D5"/>
    <w:rsid w:val="23A8728F"/>
    <w:rsid w:val="29A657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C6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C51C67"/>
    <w:pPr>
      <w:spacing w:after="120"/>
    </w:pPr>
    <w:rPr>
      <w:rFonts w:ascii="Calibri" w:eastAsia="宋体" w:hAnsi="Calibri" w:cs="Times New Roman"/>
    </w:rPr>
  </w:style>
  <w:style w:type="paragraph" w:styleId="a4">
    <w:name w:val="footer"/>
    <w:basedOn w:val="a"/>
    <w:link w:val="Char0"/>
    <w:uiPriority w:val="99"/>
    <w:semiHidden/>
    <w:unhideWhenUsed/>
    <w:qFormat/>
    <w:rsid w:val="00C51C67"/>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C51C6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51C67"/>
    <w:pPr>
      <w:widowControl/>
      <w:jc w:val="left"/>
    </w:pPr>
    <w:rPr>
      <w:rFonts w:ascii="宋体" w:eastAsia="宋体" w:hAnsi="宋体" w:cs="宋体"/>
      <w:kern w:val="0"/>
      <w:sz w:val="24"/>
      <w:szCs w:val="24"/>
    </w:rPr>
  </w:style>
  <w:style w:type="table" w:styleId="a7">
    <w:name w:val="Table Grid"/>
    <w:basedOn w:val="a1"/>
    <w:uiPriority w:val="59"/>
    <w:qFormat/>
    <w:rsid w:val="00C51C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C51C67"/>
    <w:rPr>
      <w:sz w:val="18"/>
      <w:szCs w:val="18"/>
    </w:rPr>
  </w:style>
  <w:style w:type="character" w:customStyle="1" w:styleId="Char0">
    <w:name w:val="页脚 Char"/>
    <w:basedOn w:val="a0"/>
    <w:link w:val="a4"/>
    <w:uiPriority w:val="99"/>
    <w:semiHidden/>
    <w:qFormat/>
    <w:rsid w:val="00C51C67"/>
    <w:rPr>
      <w:sz w:val="18"/>
      <w:szCs w:val="18"/>
    </w:rPr>
  </w:style>
  <w:style w:type="paragraph" w:styleId="a8">
    <w:name w:val="List Paragraph"/>
    <w:basedOn w:val="a"/>
    <w:uiPriority w:val="34"/>
    <w:qFormat/>
    <w:rsid w:val="00C51C67"/>
    <w:pPr>
      <w:ind w:firstLineChars="200" w:firstLine="420"/>
    </w:pPr>
  </w:style>
  <w:style w:type="character" w:customStyle="1" w:styleId="Char">
    <w:name w:val="正文文本 Char"/>
    <w:basedOn w:val="a0"/>
    <w:link w:val="a3"/>
    <w:uiPriority w:val="99"/>
    <w:qFormat/>
    <w:rsid w:val="00C51C67"/>
    <w:rPr>
      <w:rFonts w:ascii="Calibri" w:hAnsi="Calibri"/>
      <w:kern w:val="2"/>
      <w:sz w:val="21"/>
      <w:szCs w:val="22"/>
    </w:rPr>
  </w:style>
  <w:style w:type="paragraph" w:customStyle="1" w:styleId="a9">
    <w:name w:val="一级条标题"/>
    <w:basedOn w:val="a"/>
    <w:qFormat/>
    <w:rsid w:val="00C51C67"/>
    <w:pPr>
      <w:widowControl/>
      <w:suppressAutoHyphens/>
      <w:jc w:val="left"/>
      <w:outlineLvl w:val="2"/>
    </w:pPr>
    <w:rPr>
      <w:rFonts w:ascii="Times New Roman" w:eastAsia="黑体" w:hAnsi="Times New Roman" w:cs="Times New Roman"/>
      <w:kern w:val="0"/>
      <w:szCs w:val="21"/>
    </w:rPr>
  </w:style>
  <w:style w:type="paragraph" w:customStyle="1" w:styleId="aa">
    <w:name w:val="段"/>
    <w:basedOn w:val="a"/>
    <w:qFormat/>
    <w:rsid w:val="00C51C67"/>
    <w:pPr>
      <w:widowControl/>
      <w:autoSpaceDE w:val="0"/>
      <w:autoSpaceDN w:val="0"/>
      <w:ind w:firstLineChars="200" w:firstLine="200"/>
    </w:pPr>
    <w:rPr>
      <w:rFonts w:ascii="宋体" w:eastAsia="宋体" w:hAnsi="宋体" w:cs="宋体"/>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73161-4E47-4D5B-8CFF-68D8B6D5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655</Words>
  <Characters>3736</Characters>
  <Application>Microsoft Office Word</Application>
  <DocSecurity>0</DocSecurity>
  <Lines>31</Lines>
  <Paragraphs>8</Paragraphs>
  <ScaleCrop>false</ScaleCrop>
  <Company>china</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Windows User</cp:lastModifiedBy>
  <cp:revision>56</cp:revision>
  <dcterms:created xsi:type="dcterms:W3CDTF">2020-01-08T07:27:00Z</dcterms:created>
  <dcterms:modified xsi:type="dcterms:W3CDTF">2025-03-10T02:36:00Z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C866C9F7E883495B9D58ACF6C6B27EE2_12</vt:lpwstr>
  </property>
</Properties>
</file>