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EA2A51" w:rsidP="00EB3D53">
      <w:pPr>
        <w:widowControl/>
        <w:jc w:val="center"/>
        <w:outlineLvl w:val="0"/>
        <w:rPr>
          <w:rFonts w:asciiTheme="minorEastAsia" w:hAnsiTheme="minorEastAsia" w:cs="宋体"/>
          <w:b/>
          <w:bCs/>
          <w:color w:val="464646"/>
          <w:kern w:val="36"/>
          <w:sz w:val="36"/>
          <w:szCs w:val="36"/>
        </w:rPr>
      </w:pPr>
      <w:r w:rsidRPr="00EA2A51">
        <w:rPr>
          <w:rFonts w:asciiTheme="minorEastAsia" w:hAnsiTheme="minorEastAsia" w:cs="宋体" w:hint="eastAsia"/>
          <w:b/>
          <w:bCs/>
          <w:color w:val="464646"/>
          <w:kern w:val="36"/>
          <w:sz w:val="36"/>
          <w:szCs w:val="36"/>
        </w:rPr>
        <w:t>生物刺激反馈仪</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EA2A51" w:rsidRPr="00EA2A51">
        <w:rPr>
          <w:rFonts w:hint="eastAsia"/>
          <w:b/>
          <w:sz w:val="30"/>
          <w:szCs w:val="30"/>
        </w:rPr>
        <w:t>生物刺激反馈仪</w:t>
      </w:r>
      <w:r w:rsidR="00226F7B" w:rsidRPr="00226F7B">
        <w:rPr>
          <w:rFonts w:hint="eastAsia"/>
          <w:b/>
          <w:sz w:val="30"/>
          <w:szCs w:val="30"/>
        </w:rPr>
        <w:t>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EA2A51" w:rsidRPr="00EA2A51">
        <w:rPr>
          <w:rFonts w:hint="eastAsia"/>
          <w:b/>
          <w:sz w:val="30"/>
          <w:szCs w:val="30"/>
        </w:rPr>
        <w:t>生物刺激反馈仪</w:t>
      </w:r>
      <w:r w:rsidR="00226F7B" w:rsidRPr="00226F7B">
        <w:rPr>
          <w:rFonts w:hint="eastAsia"/>
          <w:b/>
          <w:sz w:val="30"/>
          <w:szCs w:val="30"/>
        </w:rPr>
        <w:t>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EA2A51">
        <w:rPr>
          <w:rFonts w:asciiTheme="minorEastAsia" w:hAnsiTheme="minorEastAsia" w:hint="eastAsia"/>
          <w:sz w:val="28"/>
          <w:szCs w:val="28"/>
        </w:rPr>
        <w:t>29</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A2A51">
        <w:rPr>
          <w:rFonts w:ascii="Segoe UI" w:hAnsi="Segoe UI" w:cs="Segoe UI" w:hint="eastAsia"/>
          <w:color w:val="333333"/>
          <w:sz w:val="28"/>
          <w:szCs w:val="28"/>
        </w:rPr>
        <w:t>4.8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EA2A51" w:rsidRPr="00EA2A51">
        <w:rPr>
          <w:rFonts w:ascii="Segoe UI" w:hAnsi="Segoe UI" w:cs="Segoe UI" w:hint="eastAsia"/>
          <w:b/>
          <w:color w:val="333333"/>
          <w:sz w:val="28"/>
          <w:szCs w:val="28"/>
        </w:rPr>
        <w:t>生物刺激反馈仪</w:t>
      </w:r>
      <w:r w:rsidR="00226F7B">
        <w:rPr>
          <w:rFonts w:ascii="Segoe UI" w:hAnsi="Segoe UI" w:cs="Segoe UI" w:hint="eastAsia"/>
          <w:b/>
          <w:color w:val="333333"/>
          <w:sz w:val="28"/>
          <w:szCs w:val="28"/>
        </w:rPr>
        <w:t>一台</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Default="00226F7B" w:rsidP="00226F7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FF6A45">
        <w:rPr>
          <w:rFonts w:hint="eastAsia"/>
        </w:rPr>
        <w:t xml:space="preserve"> </w:t>
      </w:r>
      <w:r w:rsidRPr="00FF6A45">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响应产品为医疗器械的，响应产品须符合《医疗器械注册管理办法》要求并提供齐全有效的中华人民共和国医疗器械注册证或备案凭证；供应商须符合《医疗器械监督管理条例》要求并提供相关医疗器械生产</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或经营</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许可证或第二类医疗器械经营备案凭证</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已提供包含二类备案的多证合一营业执照的供应商除外</w:t>
      </w:r>
      <w:r w:rsidRPr="00FF6A45">
        <w:rPr>
          <w:rFonts w:ascii="Segoe UI" w:hAnsi="Segoe UI" w:cs="Segoe UI" w:hint="eastAsia"/>
          <w:color w:val="333333"/>
          <w:sz w:val="28"/>
          <w:szCs w:val="28"/>
        </w:rPr>
        <w:t>)</w:t>
      </w:r>
    </w:p>
    <w:p w:rsidR="00226F7B" w:rsidRPr="00226F7B" w:rsidRDefault="00226F7B"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EA2A51">
        <w:rPr>
          <w:rFonts w:ascii="Segoe UI" w:hAnsi="Segoe UI" w:cs="Segoe UI" w:hint="eastAsia"/>
          <w:color w:val="333333"/>
          <w:sz w:val="28"/>
          <w:szCs w:val="28"/>
        </w:rPr>
        <w:t>10</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EA2A51">
        <w:rPr>
          <w:rFonts w:ascii="Segoe UI" w:hAnsi="Segoe UI" w:cs="Segoe UI" w:hint="eastAsia"/>
          <w:color w:val="333333"/>
          <w:sz w:val="28"/>
          <w:szCs w:val="28"/>
        </w:rPr>
        <w:t>13</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w:t>
      </w:r>
      <w:r w:rsidR="00EA2A51">
        <w:rPr>
          <w:rFonts w:ascii="Segoe UI" w:hAnsi="Segoe UI" w:cs="Segoe UI" w:hint="eastAsia"/>
          <w:color w:val="333333"/>
          <w:sz w:val="28"/>
          <w:szCs w:val="28"/>
        </w:rPr>
        <w:t>00</w:t>
      </w:r>
      <w:r w:rsidRPr="0096721C">
        <w:rPr>
          <w:rFonts w:ascii="Segoe UI" w:hAnsi="Segoe UI" w:cs="Segoe UI"/>
          <w:color w:val="333333"/>
          <w:sz w:val="28"/>
          <w:szCs w:val="28"/>
        </w:rPr>
        <w:t>(</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00EA2A51">
        <w:rPr>
          <w:rFonts w:ascii="Segoe UI" w:hAnsi="Segoe UI" w:cs="Segoe UI" w:hint="eastAsia"/>
          <w:color w:val="333333"/>
          <w:sz w:val="28"/>
          <w:szCs w:val="28"/>
        </w:rPr>
        <w:t>现场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EA2A51">
        <w:rPr>
          <w:rFonts w:ascii="Segoe UI" w:hAnsi="Segoe UI" w:cs="Segoe UI" w:hint="eastAsia"/>
          <w:b/>
          <w:color w:val="333333"/>
          <w:sz w:val="28"/>
          <w:szCs w:val="28"/>
        </w:rPr>
        <w:t>递交</w:t>
      </w:r>
      <w:r w:rsidRPr="00804B15">
        <w:rPr>
          <w:rFonts w:ascii="Segoe UI" w:hAnsi="Segoe UI" w:cs="Segoe UI"/>
          <w:b/>
          <w:color w:val="333333"/>
          <w:sz w:val="28"/>
          <w:szCs w:val="28"/>
        </w:rPr>
        <w:t>截止时间</w:t>
      </w:r>
      <w:r w:rsidR="0058374E">
        <w:rPr>
          <w:rFonts w:ascii="Segoe UI" w:hAnsi="Segoe UI" w:cs="Segoe UI" w:hint="eastAsia"/>
          <w:color w:val="333333"/>
          <w:sz w:val="28"/>
          <w:szCs w:val="28"/>
        </w:rPr>
        <w:t>2025</w:t>
      </w:r>
      <w:r w:rsidRPr="00DB5EA0">
        <w:rPr>
          <w:rFonts w:ascii="Segoe UI" w:hAnsi="Segoe UI" w:cs="Segoe UI"/>
          <w:color w:val="000000" w:themeColor="text1"/>
          <w:sz w:val="28"/>
          <w:szCs w:val="28"/>
        </w:rPr>
        <w:t>年</w:t>
      </w:r>
      <w:r w:rsidR="00EA2A51">
        <w:rPr>
          <w:rFonts w:ascii="Segoe UI" w:hAnsi="Segoe UI" w:cs="Segoe UI" w:hint="eastAsia"/>
          <w:color w:val="000000" w:themeColor="text1"/>
          <w:sz w:val="28"/>
          <w:szCs w:val="28"/>
        </w:rPr>
        <w:t>10</w:t>
      </w:r>
      <w:r w:rsidRPr="00DB5EA0">
        <w:rPr>
          <w:rFonts w:ascii="Segoe UI" w:hAnsi="Segoe UI" w:cs="Segoe UI"/>
          <w:color w:val="000000" w:themeColor="text1"/>
          <w:sz w:val="28"/>
          <w:szCs w:val="28"/>
        </w:rPr>
        <w:t>月</w:t>
      </w:r>
      <w:r w:rsidR="00EA2A51">
        <w:rPr>
          <w:rFonts w:ascii="Segoe UI" w:hAnsi="Segoe UI" w:cs="Segoe UI" w:hint="eastAsia"/>
          <w:color w:val="000000" w:themeColor="text1"/>
          <w:sz w:val="28"/>
          <w:szCs w:val="28"/>
        </w:rPr>
        <w:t>14</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58374E">
        <w:rPr>
          <w:rFonts w:ascii="Segoe UI" w:hAnsi="Segoe UI" w:cs="Segoe UI" w:hint="eastAsia"/>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w:t>
      </w:r>
      <w:r w:rsidR="00CB31B7">
        <w:rPr>
          <w:rStyle w:val="10"/>
          <w:rFonts w:hint="eastAsia"/>
          <w:color w:val="000000" w:themeColor="text1"/>
          <w:sz w:val="28"/>
          <w:szCs w:val="28"/>
        </w:rPr>
        <w:lastRenderedPageBreak/>
        <w:t>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86888">
        <w:rPr>
          <w:rFonts w:ascii="Segoe UI" w:hAnsi="Segoe UI" w:cs="Segoe UI" w:hint="eastAsia"/>
          <w:color w:val="333333"/>
          <w:sz w:val="28"/>
          <w:szCs w:val="28"/>
        </w:rPr>
        <w:t>龚</w:t>
      </w:r>
      <w:r w:rsidR="0058374E">
        <w:rPr>
          <w:rFonts w:ascii="Segoe UI" w:hAnsi="Segoe UI" w:cs="Segoe UI" w:hint="eastAsia"/>
          <w:color w:val="333333"/>
          <w:sz w:val="28"/>
          <w:szCs w:val="28"/>
        </w:rPr>
        <w:t>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186888">
        <w:rPr>
          <w:rFonts w:hint="eastAsia"/>
          <w:sz w:val="28"/>
          <w:szCs w:val="28"/>
        </w:rPr>
        <w:t>10</w:t>
      </w:r>
      <w:r w:rsidRPr="0096721C">
        <w:rPr>
          <w:rFonts w:hint="eastAsia"/>
          <w:sz w:val="28"/>
          <w:szCs w:val="28"/>
        </w:rPr>
        <w:t>月</w:t>
      </w:r>
      <w:r w:rsidR="00186888">
        <w:rPr>
          <w:rFonts w:hint="eastAsia"/>
          <w:sz w:val="28"/>
          <w:szCs w:val="28"/>
        </w:rPr>
        <w:t>9</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186888" w:rsidRPr="001463FA" w:rsidRDefault="00186888" w:rsidP="00186888">
      <w:pPr>
        <w:spacing w:line="360" w:lineRule="auto"/>
        <w:jc w:val="center"/>
        <w:rPr>
          <w:rFonts w:ascii="Times New Roman" w:eastAsia="宋体" w:hAnsi="Times New Roman" w:cs="Times New Roman"/>
          <w:b/>
          <w:sz w:val="28"/>
          <w:szCs w:val="28"/>
        </w:rPr>
      </w:pPr>
      <w:bookmarkStart w:id="0" w:name="_Hlk210897759"/>
      <w:r w:rsidRPr="00186888">
        <w:rPr>
          <w:rFonts w:ascii="Times New Roman" w:eastAsia="宋体" w:hAnsi="Times New Roman" w:cs="Times New Roman" w:hint="eastAsia"/>
          <w:b/>
          <w:sz w:val="32"/>
          <w:szCs w:val="28"/>
        </w:rPr>
        <w:t>招标参数</w:t>
      </w:r>
    </w:p>
    <w:bookmarkEnd w:id="0"/>
    <w:p w:rsidR="00CB31B7" w:rsidRPr="00186888" w:rsidRDefault="00CB31B7" w:rsidP="00CB31B7">
      <w:pPr>
        <w:jc w:val="center"/>
        <w:rPr>
          <w:rFonts w:ascii="宋体" w:eastAsia="宋体" w:hAnsi="宋体" w:cs="宋体"/>
          <w:b/>
          <w:bCs/>
          <w:sz w:val="32"/>
          <w:szCs w:val="32"/>
        </w:rPr>
      </w:pPr>
    </w:p>
    <w:p w:rsidR="00186888" w:rsidRPr="006136D5" w:rsidRDefault="00186888" w:rsidP="00186888">
      <w:pPr>
        <w:spacing w:line="360" w:lineRule="auto"/>
        <w:rPr>
          <w:rFonts w:ascii="宋体" w:eastAsia="宋体" w:hAnsi="宋体" w:cs="宋体-简"/>
          <w:color w:val="000000" w:themeColor="text1"/>
          <w:kern w:val="0"/>
          <w:szCs w:val="21"/>
        </w:rPr>
      </w:pPr>
      <w:r w:rsidRPr="006136D5">
        <w:rPr>
          <w:rFonts w:ascii="宋体" w:eastAsia="宋体" w:hAnsi="宋体" w:cs="宋体-简" w:hint="eastAsia"/>
          <w:b/>
          <w:color w:val="000000" w:themeColor="text1"/>
          <w:kern w:val="0"/>
          <w:szCs w:val="21"/>
        </w:rPr>
        <w:t>适用范围：</w:t>
      </w:r>
      <w:r w:rsidRPr="006136D5">
        <w:rPr>
          <w:rFonts w:ascii="宋体" w:eastAsia="宋体" w:hAnsi="宋体" w:cs="宋体-简" w:hint="eastAsia"/>
          <w:color w:val="000000" w:themeColor="text1"/>
          <w:kern w:val="0"/>
          <w:szCs w:val="21"/>
        </w:rPr>
        <w:t>对患者的体表肌电信号进行采集、分析和反馈训练，对患者肌肉施加电刺激，来帮助诊断和恢复患者的肌肉功能障碍。</w:t>
      </w:r>
    </w:p>
    <w:p w:rsidR="00186888" w:rsidRDefault="00186888" w:rsidP="00186888">
      <w:pPr>
        <w:rPr>
          <w:rFonts w:ascii="宋体" w:eastAsia="宋体" w:hAnsi="宋体" w:cs="宋体-简"/>
          <w:b/>
          <w:color w:val="000000" w:themeColor="text1"/>
          <w:kern w:val="0"/>
          <w:szCs w:val="21"/>
        </w:rPr>
      </w:pPr>
      <w:r w:rsidRPr="006136D5">
        <w:rPr>
          <w:rFonts w:ascii="宋体" w:eastAsia="宋体" w:hAnsi="宋体" w:cs="宋体-简" w:hint="eastAsia"/>
          <w:b/>
          <w:color w:val="000000" w:themeColor="text1"/>
          <w:kern w:val="0"/>
          <w:szCs w:val="21"/>
        </w:rPr>
        <w:t>技术参数：</w:t>
      </w:r>
    </w:p>
    <w:p w:rsidR="00186888" w:rsidRPr="006136D5" w:rsidRDefault="00186888" w:rsidP="00186888">
      <w:pPr>
        <w:spacing w:line="360" w:lineRule="auto"/>
        <w:rPr>
          <w:rFonts w:ascii="宋体" w:eastAsia="宋体" w:hAnsi="宋体" w:cs="宋体-简"/>
          <w:b/>
          <w:color w:val="000000" w:themeColor="text1"/>
          <w:kern w:val="0"/>
          <w:szCs w:val="21"/>
        </w:rPr>
      </w:pPr>
      <w:r w:rsidRPr="006136D5">
        <w:rPr>
          <w:rFonts w:ascii="宋体" w:eastAsia="宋体" w:hAnsi="宋体" w:cs="宋体-简" w:hint="eastAsia"/>
          <w:b/>
          <w:color w:val="000000" w:themeColor="text1"/>
          <w:kern w:val="0"/>
          <w:szCs w:val="21"/>
        </w:rPr>
        <w:t>（一）硬件性能：</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6136D5">
        <w:rPr>
          <w:rFonts w:ascii="宋体" w:eastAsia="宋体" w:hAnsi="宋体" w:cs="宋体-简" w:hint="eastAsia"/>
          <w:color w:val="000000" w:themeColor="text1"/>
          <w:kern w:val="0"/>
          <w:sz w:val="21"/>
          <w:szCs w:val="21"/>
        </w:rPr>
        <w:t>主机：便携式内置触摸屏一体机，</w:t>
      </w:r>
      <w:r>
        <w:rPr>
          <w:rFonts w:ascii="宋体" w:eastAsia="宋体" w:hAnsi="宋体" w:cs="宋体-简" w:hint="eastAsia"/>
          <w:color w:val="000000" w:themeColor="text1"/>
          <w:kern w:val="0"/>
          <w:sz w:val="21"/>
          <w:szCs w:val="21"/>
        </w:rPr>
        <w:t>≥</w:t>
      </w:r>
      <w:r w:rsidRPr="006136D5">
        <w:rPr>
          <w:rFonts w:ascii="宋体" w:eastAsia="宋体" w:hAnsi="宋体" w:cs="宋体-简" w:hint="eastAsia"/>
          <w:color w:val="000000" w:themeColor="text1"/>
          <w:kern w:val="0"/>
          <w:sz w:val="21"/>
          <w:szCs w:val="21"/>
        </w:rPr>
        <w:t>7寸灵敏电容触摸屏显示，支持外部旋钮调节</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通道数：独立四通道表面肌电采集</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w:t>
      </w:r>
      <w:r>
        <w:rPr>
          <w:rFonts w:ascii="宋体" w:eastAsia="宋体" w:hAnsi="宋体" w:cs="宋体-简"/>
          <w:color w:val="000000" w:themeColor="text1"/>
          <w:kern w:val="0"/>
          <w:sz w:val="21"/>
          <w:szCs w:val="21"/>
        </w:rPr>
        <w:t>3</w:t>
      </w:r>
      <w:r w:rsidRPr="006136D5">
        <w:rPr>
          <w:rFonts w:ascii="宋体" w:eastAsia="宋体" w:hAnsi="宋体" w:cs="宋体-简" w:hint="eastAsia"/>
          <w:color w:val="000000" w:themeColor="text1"/>
          <w:kern w:val="0"/>
          <w:sz w:val="21"/>
          <w:szCs w:val="21"/>
        </w:rPr>
        <w:t>通道神经肌肉电刺激通道，支持多部位多患者使用</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w:t>
      </w:r>
      <w:r>
        <w:rPr>
          <w:rFonts w:ascii="宋体" w:eastAsia="宋体" w:hAnsi="宋体" w:cs="宋体-简"/>
          <w:color w:val="000000" w:themeColor="text1"/>
          <w:kern w:val="0"/>
          <w:sz w:val="21"/>
          <w:szCs w:val="21"/>
        </w:rPr>
        <w:t>3</w:t>
      </w:r>
      <w:r w:rsidRPr="006136D5">
        <w:rPr>
          <w:rFonts w:ascii="宋体" w:eastAsia="宋体" w:hAnsi="宋体" w:cs="宋体-简" w:hint="eastAsia"/>
          <w:color w:val="000000" w:themeColor="text1"/>
          <w:kern w:val="0"/>
          <w:sz w:val="21"/>
          <w:szCs w:val="21"/>
        </w:rPr>
        <w:t>通道肌电触发电刺激</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color w:val="000000" w:themeColor="text1"/>
          <w:kern w:val="0"/>
          <w:sz w:val="21"/>
          <w:szCs w:val="21"/>
        </w:rPr>
        <w:t>AD采样率：≥8100Hz</w:t>
      </w:r>
      <w:r w:rsidRPr="00B70DFB">
        <w:rPr>
          <w:rFonts w:ascii="宋体" w:eastAsia="宋体" w:hAnsi="宋体" w:cs="宋体-简" w:hint="eastAsia"/>
          <w:color w:val="000000" w:themeColor="text1"/>
          <w:kern w:val="0"/>
          <w:sz w:val="21"/>
          <w:szCs w:val="21"/>
        </w:rPr>
        <w:t>（需提供证明材料）</w:t>
      </w:r>
      <w:r w:rsidRPr="001F6514">
        <w:rPr>
          <w:rFonts w:ascii="宋体" w:eastAsia="宋体" w:hAnsi="宋体" w:cs="宋体-简"/>
          <w:color w:val="000000" w:themeColor="text1"/>
          <w:kern w:val="0"/>
          <w:sz w:val="21"/>
          <w:szCs w:val="21"/>
        </w:rPr>
        <w:t>；</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color w:val="000000" w:themeColor="text1"/>
          <w:kern w:val="0"/>
          <w:sz w:val="21"/>
          <w:szCs w:val="21"/>
        </w:rPr>
        <w:t>AD采样位数：≥14位</w:t>
      </w:r>
      <w:r w:rsidRPr="00B70DFB">
        <w:rPr>
          <w:rFonts w:ascii="宋体" w:eastAsia="宋体" w:hAnsi="宋体" w:cs="宋体-简" w:hint="eastAsia"/>
          <w:color w:val="000000" w:themeColor="text1"/>
          <w:kern w:val="0"/>
          <w:sz w:val="21"/>
          <w:szCs w:val="21"/>
        </w:rPr>
        <w:t>（需提供证明材料）</w:t>
      </w:r>
      <w:r w:rsidRPr="001F6514">
        <w:rPr>
          <w:rFonts w:ascii="宋体" w:eastAsia="宋体" w:hAnsi="宋体" w:cs="宋体-简"/>
          <w:color w:val="000000" w:themeColor="text1"/>
          <w:kern w:val="0"/>
          <w:sz w:val="21"/>
          <w:szCs w:val="21"/>
        </w:rPr>
        <w:t>；</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color w:val="000000" w:themeColor="text1"/>
          <w:kern w:val="0"/>
          <w:sz w:val="21"/>
          <w:szCs w:val="21"/>
        </w:rPr>
        <w:t>最小刺激频率：≤1Hz</w:t>
      </w:r>
      <w:r w:rsidRPr="00063B89">
        <w:rPr>
          <w:rFonts w:ascii="宋体" w:eastAsia="宋体" w:hAnsi="宋体" w:cs="宋体-简" w:hint="eastAsia"/>
          <w:color w:val="000000" w:themeColor="text1"/>
          <w:kern w:val="0"/>
          <w:sz w:val="21"/>
          <w:szCs w:val="21"/>
        </w:rPr>
        <w:t>（提供第三方检测报告）</w:t>
      </w:r>
      <w:r>
        <w:rPr>
          <w:rFonts w:ascii="宋体" w:eastAsia="宋体" w:hAnsi="宋体" w:cs="宋体-简" w:hint="eastAsia"/>
          <w:color w:val="000000" w:themeColor="text1"/>
          <w:kern w:val="0"/>
          <w:sz w:val="21"/>
          <w:szCs w:val="21"/>
        </w:rPr>
        <w:t>；</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color w:val="000000" w:themeColor="text1"/>
          <w:kern w:val="0"/>
          <w:sz w:val="21"/>
          <w:szCs w:val="21"/>
        </w:rPr>
        <w:lastRenderedPageBreak/>
        <w:t>最大刺激频率：≥500Hz</w:t>
      </w:r>
      <w:r w:rsidRPr="00063B89">
        <w:rPr>
          <w:rFonts w:ascii="宋体" w:eastAsia="宋体" w:hAnsi="宋体" w:cs="宋体-简" w:hint="eastAsia"/>
          <w:color w:val="000000" w:themeColor="text1"/>
          <w:kern w:val="0"/>
          <w:sz w:val="21"/>
          <w:szCs w:val="21"/>
        </w:rPr>
        <w:t>（提供第三方检测报告）</w:t>
      </w:r>
      <w:r w:rsidRPr="001F6514">
        <w:rPr>
          <w:rFonts w:ascii="宋体" w:eastAsia="宋体" w:hAnsi="宋体" w:cs="宋体-简"/>
          <w:color w:val="000000" w:themeColor="text1"/>
          <w:kern w:val="0"/>
          <w:sz w:val="21"/>
          <w:szCs w:val="21"/>
        </w:rPr>
        <w:t>；</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color w:val="000000" w:themeColor="text1"/>
          <w:kern w:val="0"/>
          <w:sz w:val="21"/>
          <w:szCs w:val="21"/>
        </w:rPr>
        <w:t>最小脉冲宽度：≤50μs</w:t>
      </w:r>
      <w:r w:rsidRPr="00063B89">
        <w:rPr>
          <w:rFonts w:ascii="宋体" w:eastAsia="宋体" w:hAnsi="宋体" w:cs="宋体-简" w:hint="eastAsia"/>
          <w:color w:val="000000" w:themeColor="text1"/>
          <w:kern w:val="0"/>
          <w:sz w:val="21"/>
          <w:szCs w:val="21"/>
        </w:rPr>
        <w:t>（提供第三方检测报告）</w:t>
      </w:r>
      <w:r>
        <w:rPr>
          <w:rFonts w:ascii="宋体" w:eastAsia="宋体" w:hAnsi="宋体" w:cs="宋体-简" w:hint="eastAsia"/>
          <w:color w:val="000000" w:themeColor="text1"/>
          <w:kern w:val="0"/>
          <w:sz w:val="21"/>
          <w:szCs w:val="21"/>
        </w:rPr>
        <w:t>；</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color w:val="000000" w:themeColor="text1"/>
          <w:kern w:val="0"/>
          <w:sz w:val="21"/>
          <w:szCs w:val="21"/>
        </w:rPr>
        <w:t>最大脉冲宽度：≥900μs</w:t>
      </w:r>
      <w:r w:rsidRPr="00063B89">
        <w:rPr>
          <w:rFonts w:ascii="宋体" w:eastAsia="宋体" w:hAnsi="宋体" w:cs="宋体-简" w:hint="eastAsia"/>
          <w:color w:val="000000" w:themeColor="text1"/>
          <w:kern w:val="0"/>
          <w:sz w:val="21"/>
          <w:szCs w:val="21"/>
        </w:rPr>
        <w:t>（提供第三方检测报告）</w:t>
      </w:r>
      <w:r w:rsidRPr="001F6514">
        <w:rPr>
          <w:rFonts w:ascii="宋体" w:eastAsia="宋体" w:hAnsi="宋体" w:cs="宋体-简"/>
          <w:color w:val="000000" w:themeColor="text1"/>
          <w:kern w:val="0"/>
          <w:sz w:val="21"/>
          <w:szCs w:val="21"/>
        </w:rPr>
        <w:t>；</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hint="eastAsia"/>
          <w:color w:val="000000" w:themeColor="text1"/>
          <w:kern w:val="0"/>
          <w:sz w:val="21"/>
          <w:szCs w:val="21"/>
        </w:rPr>
        <w:t>输出电流：</w:t>
      </w:r>
      <w:r w:rsidRPr="001F6514">
        <w:rPr>
          <w:rFonts w:ascii="宋体" w:eastAsia="宋体" w:hAnsi="宋体" w:cs="宋体-简"/>
          <w:color w:val="000000" w:themeColor="text1"/>
          <w:kern w:val="0"/>
          <w:sz w:val="21"/>
          <w:szCs w:val="21"/>
        </w:rPr>
        <w:t>0-100 mA；</w:t>
      </w:r>
    </w:p>
    <w:p w:rsidR="00186888" w:rsidRPr="001F6514" w:rsidRDefault="00186888" w:rsidP="00186888">
      <w:pPr>
        <w:pStyle w:val="12"/>
        <w:numPr>
          <w:ilvl w:val="0"/>
          <w:numId w:val="6"/>
        </w:numPr>
        <w:spacing w:line="360" w:lineRule="auto"/>
        <w:ind w:firstLineChars="0"/>
        <w:rPr>
          <w:rFonts w:ascii="宋体" w:eastAsia="宋体" w:hAnsi="宋体" w:cs="宋体-简"/>
          <w:color w:val="000000" w:themeColor="text1"/>
          <w:kern w:val="0"/>
          <w:sz w:val="21"/>
          <w:szCs w:val="21"/>
        </w:rPr>
      </w:pPr>
      <w:r w:rsidRPr="001F6514">
        <w:rPr>
          <w:rFonts w:ascii="宋体" w:eastAsia="宋体" w:hAnsi="宋体" w:cs="宋体-简" w:hint="eastAsia"/>
          <w:color w:val="000000" w:themeColor="text1"/>
          <w:kern w:val="0"/>
          <w:sz w:val="21"/>
          <w:szCs w:val="21"/>
        </w:rPr>
        <w:t>肌电测量范围：</w:t>
      </w:r>
      <w:r w:rsidRPr="001F6514">
        <w:rPr>
          <w:rFonts w:ascii="宋体" w:eastAsia="宋体" w:hAnsi="宋体" w:cs="宋体-简"/>
          <w:color w:val="000000" w:themeColor="text1"/>
          <w:kern w:val="0"/>
          <w:sz w:val="21"/>
          <w:szCs w:val="21"/>
        </w:rPr>
        <w:t>1μV～900μV（r.m.s）；</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输出脉冲波形：双向平衡波，刺激舒适，增强患者依从性</w:t>
      </w:r>
      <w:r w:rsidRPr="00063B89">
        <w:rPr>
          <w:rFonts w:ascii="宋体" w:eastAsia="宋体" w:hAnsi="宋体" w:cs="宋体-简" w:hint="eastAsia"/>
          <w:color w:val="000000" w:themeColor="text1"/>
          <w:kern w:val="0"/>
          <w:sz w:val="21"/>
          <w:szCs w:val="21"/>
        </w:rPr>
        <w:t>（提供第三方检测报告）</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调制模式：调制电刺激模式，可实现载波刺激及变频刺激，过程中不同频率、不同脉宽之间转换</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一键式开机，直接进入操作软件界面,一键关机</w:t>
      </w:r>
      <w:r>
        <w:rPr>
          <w:rFonts w:ascii="宋体" w:eastAsia="宋体" w:hAnsi="宋体" w:cs="宋体-简" w:hint="eastAsia"/>
          <w:color w:val="000000" w:themeColor="text1"/>
          <w:kern w:val="0"/>
          <w:sz w:val="21"/>
          <w:szCs w:val="21"/>
        </w:rPr>
        <w:t>；</w:t>
      </w:r>
    </w:p>
    <w:p w:rsidR="00186888" w:rsidRPr="0043753C"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四通道标识区分，临床操作不易混乱</w:t>
      </w:r>
      <w:r>
        <w:rPr>
          <w:rFonts w:ascii="宋体" w:eastAsia="宋体" w:hAnsi="宋体" w:cs="宋体-简" w:hint="eastAsia"/>
          <w:color w:val="000000" w:themeColor="text1"/>
          <w:kern w:val="0"/>
          <w:sz w:val="21"/>
          <w:szCs w:val="21"/>
        </w:rPr>
        <w:t>；</w:t>
      </w:r>
    </w:p>
    <w:p w:rsidR="00186888" w:rsidRPr="0043753C"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可满足≥6通道方案进行，各通道独立且可以</w:t>
      </w:r>
      <w:r w:rsidRPr="006136D5">
        <w:rPr>
          <w:rFonts w:ascii="宋体" w:eastAsia="宋体" w:hAnsi="宋体" w:cs="宋体-简" w:hint="eastAsia"/>
          <w:color w:val="000000" w:themeColor="text1"/>
          <w:kern w:val="0"/>
          <w:sz w:val="21"/>
          <w:szCs w:val="21"/>
        </w:rPr>
        <w:t>同时开启</w:t>
      </w:r>
      <w:r>
        <w:rPr>
          <w:rFonts w:ascii="宋体" w:eastAsia="宋体" w:hAnsi="宋体" w:cs="宋体-简" w:hint="eastAsia"/>
          <w:color w:val="000000" w:themeColor="text1"/>
          <w:kern w:val="0"/>
          <w:sz w:val="21"/>
          <w:szCs w:val="21"/>
        </w:rPr>
        <w:t>/终止</w:t>
      </w:r>
      <w:r w:rsidRPr="006136D5">
        <w:rPr>
          <w:rFonts w:ascii="宋体" w:eastAsia="宋体" w:hAnsi="宋体" w:cs="宋体-简" w:hint="eastAsia"/>
          <w:color w:val="000000" w:themeColor="text1"/>
          <w:kern w:val="0"/>
          <w:sz w:val="21"/>
          <w:szCs w:val="21"/>
        </w:rPr>
        <w:t>治疗</w:t>
      </w:r>
      <w:r w:rsidRPr="00063B89">
        <w:rPr>
          <w:rFonts w:ascii="宋体" w:eastAsia="宋体" w:hAnsi="宋体" w:cs="宋体-简" w:hint="eastAsia"/>
          <w:color w:val="000000" w:themeColor="text1"/>
          <w:kern w:val="0"/>
          <w:sz w:val="21"/>
          <w:szCs w:val="21"/>
        </w:rPr>
        <w:t>（提供第三方检测报告）</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移动推车+折叠支架完美设计，满足床边和出诊的多场景需求</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6"/>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内置电源+外接电源，双供电模式，满足不同临床应用场景</w:t>
      </w:r>
      <w:r w:rsidRPr="00B70DFB">
        <w:rPr>
          <w:rFonts w:ascii="宋体" w:eastAsia="宋体" w:hAnsi="宋体" w:cs="宋体-简" w:hint="eastAsia"/>
          <w:color w:val="000000" w:themeColor="text1"/>
          <w:kern w:val="0"/>
          <w:sz w:val="21"/>
          <w:szCs w:val="21"/>
        </w:rPr>
        <w:t>（需提供证明材料）</w:t>
      </w:r>
      <w:r w:rsidRPr="006136D5">
        <w:rPr>
          <w:rFonts w:ascii="宋体" w:eastAsia="宋体" w:hAnsi="宋体" w:cs="宋体-简" w:hint="eastAsia"/>
          <w:color w:val="000000" w:themeColor="text1"/>
          <w:kern w:val="0"/>
          <w:sz w:val="21"/>
          <w:szCs w:val="21"/>
        </w:rPr>
        <w:t>。</w:t>
      </w:r>
    </w:p>
    <w:p w:rsidR="00186888" w:rsidRPr="00B300AA" w:rsidRDefault="00186888" w:rsidP="00186888">
      <w:pPr>
        <w:spacing w:line="360" w:lineRule="auto"/>
        <w:rPr>
          <w:rFonts w:ascii="宋体" w:eastAsia="宋体" w:hAnsi="宋体" w:cs="宋体-简"/>
          <w:b/>
          <w:color w:val="000000" w:themeColor="text1"/>
          <w:szCs w:val="21"/>
        </w:rPr>
      </w:pPr>
      <w:r w:rsidRPr="00B300AA">
        <w:rPr>
          <w:rFonts w:ascii="宋体" w:eastAsia="宋体" w:hAnsi="宋体" w:cs="宋体-简" w:hint="eastAsia"/>
          <w:b/>
          <w:color w:val="000000" w:themeColor="text1"/>
          <w:szCs w:val="21"/>
        </w:rPr>
        <w:t>（二）软件功能：</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kern w:val="0"/>
          <w:sz w:val="21"/>
          <w:szCs w:val="21"/>
        </w:rPr>
      </w:pPr>
      <w:r w:rsidRPr="006136D5">
        <w:rPr>
          <w:rFonts w:ascii="宋体" w:eastAsia="宋体" w:hAnsi="宋体" w:cs="宋体-简" w:hint="eastAsia"/>
          <w:color w:val="000000" w:themeColor="text1"/>
          <w:kern w:val="0"/>
          <w:sz w:val="21"/>
          <w:szCs w:val="21"/>
        </w:rPr>
        <w:t>多种产康方案，满足产后常见症状的治疗，</w:t>
      </w:r>
      <w:r>
        <w:rPr>
          <w:rFonts w:ascii="宋体" w:eastAsia="宋体" w:hAnsi="宋体" w:cs="宋体-简" w:hint="eastAsia"/>
          <w:color w:val="000000" w:themeColor="text1"/>
          <w:kern w:val="0"/>
          <w:sz w:val="21"/>
          <w:szCs w:val="21"/>
        </w:rPr>
        <w:t>至少</w:t>
      </w:r>
      <w:r w:rsidRPr="006136D5">
        <w:rPr>
          <w:rFonts w:ascii="宋体" w:eastAsia="宋体" w:hAnsi="宋体" w:cs="宋体-简" w:hint="eastAsia"/>
          <w:color w:val="000000" w:themeColor="text1"/>
          <w:kern w:val="0"/>
          <w:sz w:val="21"/>
          <w:szCs w:val="21"/>
        </w:rPr>
        <w:t>包括：子宫复旧、产后尿潴留、乳腺疏通、腹直肌分离、腰背痛、肌肉酸痛等</w:t>
      </w:r>
      <w:r>
        <w:rPr>
          <w:rFonts w:ascii="宋体" w:eastAsia="宋体" w:hAnsi="宋体" w:cs="宋体-简" w:hint="eastAsia"/>
          <w:color w:val="000000" w:themeColor="text1"/>
          <w:kern w:val="0"/>
          <w:sz w:val="21"/>
          <w:szCs w:val="21"/>
        </w:rPr>
        <w:t>（提供设备界面图片）；</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腰背痛评估，采用表面肌电方法评估腰背部肌肉是否出现过度紧张，并给出报告</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Pr>
          <w:rFonts w:ascii="宋体" w:eastAsia="宋体" w:hAnsi="宋体" w:cs="宋体-简" w:hint="eastAsia"/>
          <w:color w:val="000000" w:themeColor="text1"/>
          <w:kern w:val="0"/>
          <w:sz w:val="21"/>
          <w:szCs w:val="21"/>
        </w:rPr>
        <w:t>拥有</w:t>
      </w:r>
      <w:r w:rsidRPr="006136D5">
        <w:rPr>
          <w:rFonts w:ascii="宋体" w:eastAsia="宋体" w:hAnsi="宋体" w:cs="宋体-简" w:hint="eastAsia"/>
          <w:color w:val="000000" w:themeColor="text1"/>
          <w:kern w:val="0"/>
          <w:sz w:val="21"/>
          <w:szCs w:val="21"/>
        </w:rPr>
        <w:t>生物反馈治疗</w:t>
      </w:r>
      <w:r>
        <w:rPr>
          <w:rFonts w:ascii="宋体" w:eastAsia="宋体" w:hAnsi="宋体" w:cs="宋体-简" w:hint="eastAsia"/>
          <w:color w:val="000000" w:themeColor="text1"/>
          <w:kern w:val="0"/>
          <w:sz w:val="21"/>
          <w:szCs w:val="21"/>
        </w:rPr>
        <w:t>功能</w:t>
      </w:r>
      <w:r w:rsidRPr="006136D5">
        <w:rPr>
          <w:rFonts w:ascii="宋体" w:eastAsia="宋体" w:hAnsi="宋体" w:cs="宋体-简" w:hint="eastAsia"/>
          <w:color w:val="000000" w:themeColor="text1"/>
          <w:kern w:val="0"/>
          <w:sz w:val="21"/>
          <w:szCs w:val="21"/>
        </w:rPr>
        <w:t>，通过采集腰背部肌肉的肌电信号，反馈至患者，指导患者高效放松腰背部肌肉，改善疼痛症状</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自定义方案，客户可以自行编辑电刺激参数，设置方案，满足个性化和多样化的治疗。可以对方案的参数进行自定义设定并且存储</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采用肌电触发电刺激，结合运动疗法，有效改善腹直肌分离</w:t>
      </w:r>
      <w:r w:rsidRPr="00B70DFB">
        <w:rPr>
          <w:rFonts w:ascii="宋体" w:eastAsia="宋体" w:hAnsi="宋体" w:cs="宋体-简" w:hint="eastAsia"/>
          <w:color w:val="000000" w:themeColor="text1"/>
          <w:kern w:val="0"/>
          <w:sz w:val="21"/>
          <w:szCs w:val="21"/>
        </w:rPr>
        <w:t>（需提供证明材料）</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对腰背痛评估数据进行数据管理，包括查看、修改、查找、报告预览和打印等</w:t>
      </w:r>
      <w:r>
        <w:rPr>
          <w:rFonts w:ascii="宋体" w:eastAsia="宋体" w:hAnsi="宋体" w:cs="宋体-简" w:hint="eastAsia"/>
          <w:color w:val="000000" w:themeColor="text1"/>
          <w:kern w:val="0"/>
          <w:sz w:val="21"/>
          <w:szCs w:val="21"/>
        </w:rPr>
        <w:t>；</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方案设有电极片的粘贴示意图，方便客户操作</w:t>
      </w:r>
      <w:r>
        <w:rPr>
          <w:rFonts w:ascii="宋体" w:eastAsia="宋体" w:hAnsi="宋体" w:cs="宋体-简" w:hint="eastAsia"/>
          <w:color w:val="000000" w:themeColor="text1"/>
          <w:kern w:val="0"/>
          <w:sz w:val="21"/>
          <w:szCs w:val="21"/>
        </w:rPr>
        <w:t>（提供设备界面图片）；</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自动识别贴片脱落，脱落自动断电停止，安全操作</w:t>
      </w:r>
      <w:r>
        <w:rPr>
          <w:rFonts w:ascii="宋体" w:eastAsia="宋体" w:hAnsi="宋体" w:cs="宋体-简" w:hint="eastAsia"/>
          <w:color w:val="000000" w:themeColor="text1"/>
          <w:kern w:val="0"/>
          <w:sz w:val="21"/>
          <w:szCs w:val="21"/>
        </w:rPr>
        <w:t>（提供设备界面图片）；</w:t>
      </w:r>
    </w:p>
    <w:p w:rsidR="00186888" w:rsidRPr="006136D5" w:rsidRDefault="00186888" w:rsidP="00186888">
      <w:pPr>
        <w:pStyle w:val="12"/>
        <w:numPr>
          <w:ilvl w:val="0"/>
          <w:numId w:val="7"/>
        </w:numPr>
        <w:spacing w:line="360" w:lineRule="auto"/>
        <w:ind w:firstLineChars="0"/>
        <w:rPr>
          <w:rFonts w:ascii="宋体" w:eastAsia="宋体" w:hAnsi="宋体" w:cs="宋体-简"/>
          <w:color w:val="000000" w:themeColor="text1"/>
          <w:sz w:val="21"/>
          <w:szCs w:val="21"/>
        </w:rPr>
      </w:pPr>
      <w:r w:rsidRPr="006136D5">
        <w:rPr>
          <w:rFonts w:ascii="宋体" w:eastAsia="宋体" w:hAnsi="宋体" w:cs="宋体-简" w:hint="eastAsia"/>
          <w:color w:val="000000" w:themeColor="text1"/>
          <w:kern w:val="0"/>
          <w:sz w:val="21"/>
          <w:szCs w:val="21"/>
        </w:rPr>
        <w:t>系统设置：可以对系统的基本参数进行设置，包括屏幕校准，亮度调节，色彩调节，时间调节以及软件程序的更新等。</w:t>
      </w: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lastRenderedPageBreak/>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186888">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lastRenderedPageBreak/>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186888">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059" w:rsidRDefault="00A81059" w:rsidP="008A396E">
      <w:r>
        <w:separator/>
      </w:r>
    </w:p>
  </w:endnote>
  <w:endnote w:type="continuationSeparator" w:id="1">
    <w:p w:rsidR="00A81059" w:rsidRDefault="00A81059"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宋体-简">
    <w:altName w:val="Malgun Gothic Semilight"/>
    <w:charset w:val="86"/>
    <w:family w:val="auto"/>
    <w:pitch w:val="default"/>
    <w:sig w:usb0="00000000"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059" w:rsidRDefault="00A81059" w:rsidP="008A396E">
      <w:r>
        <w:separator/>
      </w:r>
    </w:p>
  </w:footnote>
  <w:footnote w:type="continuationSeparator" w:id="1">
    <w:p w:rsidR="00A81059" w:rsidRDefault="00A81059"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BF5261"/>
    <w:multiLevelType w:val="multilevel"/>
    <w:tmpl w:val="571C5E60"/>
    <w:lvl w:ilvl="0">
      <w:start w:val="1"/>
      <w:numFmt w:val="decimal"/>
      <w:lvlText w:val="%1."/>
      <w:lvlJc w:val="left"/>
      <w:pPr>
        <w:ind w:left="360" w:hanging="360"/>
      </w:pPr>
      <w:rPr>
        <w:rFonts w:ascii="Times New Roman" w:hAnsi="Times New Roman" w:cs="Times New Roman" w:hint="default"/>
        <w:color w:val="00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34349DE"/>
    <w:multiLevelType w:val="multilevel"/>
    <w:tmpl w:val="A6FA42E0"/>
    <w:lvl w:ilvl="0">
      <w:start w:val="1"/>
      <w:numFmt w:val="decimal"/>
      <w:lvlText w:val="%1."/>
      <w:lvlJc w:val="left"/>
      <w:pPr>
        <w:ind w:left="360" w:hanging="360"/>
      </w:pPr>
      <w:rPr>
        <w:rFonts w:ascii="Times New Roman" w:eastAsiaTheme="minorEastAsia" w:hAnsi="Times New Roman" w:cs="Times New Roman" w:hint="default"/>
        <w:color w:val="auto"/>
        <w:sz w:val="21"/>
        <w:szCs w:val="2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86888"/>
    <w:rsid w:val="00190F17"/>
    <w:rsid w:val="001A41BD"/>
    <w:rsid w:val="001B3910"/>
    <w:rsid w:val="00226F7B"/>
    <w:rsid w:val="00380236"/>
    <w:rsid w:val="003A20EB"/>
    <w:rsid w:val="004324F2"/>
    <w:rsid w:val="0044786D"/>
    <w:rsid w:val="00521E75"/>
    <w:rsid w:val="0058374E"/>
    <w:rsid w:val="005C7139"/>
    <w:rsid w:val="00630842"/>
    <w:rsid w:val="00637E4E"/>
    <w:rsid w:val="00645F88"/>
    <w:rsid w:val="006B2FB4"/>
    <w:rsid w:val="006C43F9"/>
    <w:rsid w:val="006D6497"/>
    <w:rsid w:val="00750B5B"/>
    <w:rsid w:val="007A2219"/>
    <w:rsid w:val="007B4B6A"/>
    <w:rsid w:val="007C46E4"/>
    <w:rsid w:val="008A396E"/>
    <w:rsid w:val="00904ECD"/>
    <w:rsid w:val="0096348C"/>
    <w:rsid w:val="00967730"/>
    <w:rsid w:val="009A79CF"/>
    <w:rsid w:val="009E7BA2"/>
    <w:rsid w:val="00A25474"/>
    <w:rsid w:val="00A3149D"/>
    <w:rsid w:val="00A81059"/>
    <w:rsid w:val="00A82B06"/>
    <w:rsid w:val="00A85B3F"/>
    <w:rsid w:val="00AA2465"/>
    <w:rsid w:val="00AA2BD2"/>
    <w:rsid w:val="00AE33FD"/>
    <w:rsid w:val="00AF69FF"/>
    <w:rsid w:val="00B65699"/>
    <w:rsid w:val="00B70A73"/>
    <w:rsid w:val="00B73883"/>
    <w:rsid w:val="00B75889"/>
    <w:rsid w:val="00B80A69"/>
    <w:rsid w:val="00B965B0"/>
    <w:rsid w:val="00BF7299"/>
    <w:rsid w:val="00C767C1"/>
    <w:rsid w:val="00C94651"/>
    <w:rsid w:val="00CB0FC0"/>
    <w:rsid w:val="00CB31B7"/>
    <w:rsid w:val="00D016BB"/>
    <w:rsid w:val="00D019F5"/>
    <w:rsid w:val="00E70FC0"/>
    <w:rsid w:val="00EA2A51"/>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paragraph" w:customStyle="1" w:styleId="12">
    <w:name w:val="列出段落1"/>
    <w:basedOn w:val="a"/>
    <w:uiPriority w:val="34"/>
    <w:qFormat/>
    <w:rsid w:val="00186888"/>
    <w:pPr>
      <w:ind w:firstLineChars="200" w:firstLine="420"/>
    </w:pPr>
    <w:rPr>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029522907">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10</Pages>
  <Words>598</Words>
  <Characters>3413</Characters>
  <Application>Microsoft Office Word</Application>
  <DocSecurity>0</DocSecurity>
  <Lines>28</Lines>
  <Paragraphs>8</Paragraphs>
  <ScaleCrop>false</ScaleCrop>
  <Company>P R C</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2023-06-09T02:24:00Z</dcterms:created>
  <dcterms:modified xsi:type="dcterms:W3CDTF">2025-10-09T02:26:00Z</dcterms:modified>
</cp:coreProperties>
</file>