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EA2A51" w:rsidP="00EB3D53">
      <w:pPr>
        <w:widowControl/>
        <w:jc w:val="center"/>
        <w:outlineLvl w:val="0"/>
        <w:rPr>
          <w:rFonts w:asciiTheme="minorEastAsia" w:hAnsiTheme="minorEastAsia" w:cs="宋体"/>
          <w:b/>
          <w:bCs/>
          <w:color w:val="464646"/>
          <w:kern w:val="36"/>
          <w:sz w:val="36"/>
          <w:szCs w:val="36"/>
        </w:rPr>
      </w:pPr>
      <w:bookmarkStart w:id="0" w:name="OLE_LINK43"/>
      <w:bookmarkStart w:id="1" w:name="OLE_LINK44"/>
      <w:r w:rsidRPr="00EA2A51">
        <w:rPr>
          <w:rFonts w:asciiTheme="minorEastAsia" w:hAnsiTheme="minorEastAsia" w:cs="宋体" w:hint="eastAsia"/>
          <w:b/>
          <w:bCs/>
          <w:color w:val="464646"/>
          <w:kern w:val="36"/>
          <w:sz w:val="36"/>
          <w:szCs w:val="36"/>
        </w:rPr>
        <w:t>生物刺激反馈仪</w:t>
      </w:r>
      <w:r w:rsidR="001437C9">
        <w:rPr>
          <w:rFonts w:asciiTheme="minorEastAsia" w:hAnsiTheme="minorEastAsia" w:cs="宋体" w:hint="eastAsia"/>
          <w:b/>
          <w:bCs/>
          <w:color w:val="464646"/>
          <w:kern w:val="36"/>
          <w:sz w:val="36"/>
          <w:szCs w:val="36"/>
        </w:rPr>
        <w:t>采购项目</w:t>
      </w:r>
      <w:bookmarkEnd w:id="0"/>
      <w:bookmarkEnd w:id="1"/>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r w:rsidR="004A20C8" w:rsidRPr="004A20C8">
        <w:rPr>
          <w:rFonts w:asciiTheme="minorEastAsia" w:hAnsiTheme="minorEastAsia" w:cs="宋体" w:hint="eastAsia"/>
          <w:b/>
          <w:bCs/>
          <w:color w:val="464646"/>
          <w:kern w:val="36"/>
          <w:sz w:val="36"/>
          <w:szCs w:val="36"/>
        </w:rPr>
        <w:t>（二次）</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EA2A51" w:rsidRPr="00EA2A51">
        <w:rPr>
          <w:rFonts w:hint="eastAsia"/>
          <w:b/>
          <w:sz w:val="30"/>
          <w:szCs w:val="30"/>
        </w:rPr>
        <w:t>生物刺激反馈仪</w:t>
      </w:r>
      <w:r w:rsidR="00226F7B" w:rsidRPr="00226F7B">
        <w:rPr>
          <w:rFonts w:hint="eastAsia"/>
          <w:b/>
          <w:sz w:val="30"/>
          <w:szCs w:val="30"/>
        </w:rPr>
        <w:t>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EA2A51" w:rsidRPr="00EA2A51">
        <w:rPr>
          <w:rFonts w:hint="eastAsia"/>
          <w:b/>
          <w:sz w:val="30"/>
          <w:szCs w:val="30"/>
        </w:rPr>
        <w:t>生物刺激反馈仪</w:t>
      </w:r>
      <w:r w:rsidR="00226F7B" w:rsidRPr="00226F7B">
        <w:rPr>
          <w:rFonts w:hint="eastAsia"/>
          <w:b/>
          <w:sz w:val="30"/>
          <w:szCs w:val="30"/>
        </w:rPr>
        <w:t>采购项目</w:t>
      </w:r>
      <w:bookmarkStart w:id="2" w:name="OLE_LINK1"/>
      <w:bookmarkStart w:id="3" w:name="OLE_LINK2"/>
      <w:r w:rsidR="004A20C8">
        <w:rPr>
          <w:rFonts w:hint="eastAsia"/>
          <w:b/>
          <w:sz w:val="30"/>
          <w:szCs w:val="30"/>
        </w:rPr>
        <w:t>（二次）</w:t>
      </w:r>
      <w:bookmarkEnd w:id="2"/>
      <w:bookmarkEnd w:id="3"/>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w:t>
      </w:r>
      <w:r w:rsidR="0058374E">
        <w:rPr>
          <w:rFonts w:asciiTheme="minorEastAsia" w:hAnsiTheme="minorEastAsia" w:hint="eastAsia"/>
          <w:sz w:val="28"/>
          <w:szCs w:val="28"/>
        </w:rPr>
        <w:t>025</w:t>
      </w:r>
      <w:r w:rsidRPr="00DB5EA0">
        <w:rPr>
          <w:rFonts w:asciiTheme="minorEastAsia" w:hAnsiTheme="minorEastAsia"/>
          <w:sz w:val="28"/>
          <w:szCs w:val="28"/>
        </w:rPr>
        <w:t>-</w:t>
      </w:r>
      <w:r w:rsidR="00EA2A51">
        <w:rPr>
          <w:rFonts w:asciiTheme="minorEastAsia" w:hAnsiTheme="minorEastAsia" w:hint="eastAsia"/>
          <w:sz w:val="28"/>
          <w:szCs w:val="28"/>
        </w:rPr>
        <w:t>29</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EA2A51">
        <w:rPr>
          <w:rFonts w:ascii="Segoe UI" w:hAnsi="Segoe UI" w:cs="Segoe UI" w:hint="eastAsia"/>
          <w:color w:val="333333"/>
          <w:sz w:val="28"/>
          <w:szCs w:val="28"/>
        </w:rPr>
        <w:t>4.8</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EA2A51" w:rsidRPr="00EA2A51">
        <w:rPr>
          <w:rFonts w:ascii="Segoe UI" w:hAnsi="Segoe UI" w:cs="Segoe UI" w:hint="eastAsia"/>
          <w:b/>
          <w:color w:val="333333"/>
          <w:sz w:val="28"/>
          <w:szCs w:val="28"/>
        </w:rPr>
        <w:t>生物刺激反馈仪</w:t>
      </w:r>
      <w:r w:rsidR="00226F7B">
        <w:rPr>
          <w:rFonts w:ascii="Segoe UI" w:hAnsi="Segoe UI" w:cs="Segoe UI" w:hint="eastAsia"/>
          <w:b/>
          <w:color w:val="333333"/>
          <w:sz w:val="28"/>
          <w:szCs w:val="28"/>
        </w:rPr>
        <w:t>一台</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226F7B" w:rsidRDefault="00226F7B" w:rsidP="00226F7B">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sidRPr="00FF6A45">
        <w:rPr>
          <w:rFonts w:hint="eastAsia"/>
        </w:rPr>
        <w:t xml:space="preserve"> </w:t>
      </w:r>
      <w:r w:rsidRPr="00FF6A45">
        <w:rPr>
          <w:rFonts w:ascii="Segoe UI" w:hAnsi="Segoe UI" w:cs="Segoe UI" w:hint="eastAsia"/>
          <w:color w:val="333333"/>
          <w:sz w:val="28"/>
          <w:szCs w:val="28"/>
        </w:rPr>
        <w:t>响应产品为医疗器械的，响应产品须符合《医疗器械注册管理办法》要求并提供齐全有效的中华人民共和国医疗器械注册证或备案凭证；供应商须符合《医疗器械监督管理条例》要求并提供相关医疗器械生产</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或经营</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许可证或第二类医疗器械经营备案凭证</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已提供包含二类备案的多证合一营业执照的供应商除外</w:t>
      </w:r>
      <w:r w:rsidRPr="00FF6A45">
        <w:rPr>
          <w:rFonts w:ascii="Segoe UI" w:hAnsi="Segoe UI" w:cs="Segoe UI" w:hint="eastAsia"/>
          <w:color w:val="333333"/>
          <w:sz w:val="28"/>
          <w:szCs w:val="28"/>
        </w:rPr>
        <w:t>)</w:t>
      </w:r>
    </w:p>
    <w:p w:rsidR="00226F7B" w:rsidRPr="00226F7B" w:rsidRDefault="00226F7B"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EA2A51">
        <w:rPr>
          <w:rFonts w:ascii="Segoe UI" w:hAnsi="Segoe UI" w:cs="Segoe UI" w:hint="eastAsia"/>
          <w:color w:val="333333"/>
          <w:sz w:val="28"/>
          <w:szCs w:val="28"/>
        </w:rPr>
        <w:t>10</w:t>
      </w:r>
      <w:r w:rsidRPr="0096721C">
        <w:rPr>
          <w:rFonts w:ascii="Segoe UI" w:hAnsi="Segoe UI" w:cs="Segoe UI"/>
          <w:color w:val="333333"/>
          <w:sz w:val="28"/>
          <w:szCs w:val="28"/>
        </w:rPr>
        <w:t>月</w:t>
      </w:r>
      <w:r w:rsidR="004A20C8">
        <w:rPr>
          <w:rFonts w:ascii="Segoe UI" w:hAnsi="Segoe UI" w:cs="Segoe UI" w:hint="eastAsia"/>
          <w:color w:val="333333"/>
          <w:sz w:val="28"/>
          <w:szCs w:val="28"/>
        </w:rPr>
        <w:t>21</w:t>
      </w:r>
      <w:r w:rsidRPr="0096721C">
        <w:rPr>
          <w:rFonts w:ascii="Segoe UI" w:hAnsi="Segoe UI" w:cs="Segoe UI"/>
          <w:color w:val="333333"/>
          <w:sz w:val="28"/>
          <w:szCs w:val="28"/>
        </w:rPr>
        <w:t>日至</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EA2A51">
        <w:rPr>
          <w:rFonts w:ascii="Segoe UI" w:hAnsi="Segoe UI" w:cs="Segoe UI" w:hint="eastAsia"/>
          <w:color w:val="333333"/>
          <w:sz w:val="28"/>
          <w:szCs w:val="28"/>
        </w:rPr>
        <w:t>10</w:t>
      </w:r>
      <w:r w:rsidRPr="0096721C">
        <w:rPr>
          <w:rFonts w:ascii="Segoe UI" w:hAnsi="Segoe UI" w:cs="Segoe UI"/>
          <w:color w:val="333333"/>
          <w:sz w:val="28"/>
          <w:szCs w:val="28"/>
        </w:rPr>
        <w:t>月</w:t>
      </w:r>
      <w:r w:rsidR="004A20C8">
        <w:rPr>
          <w:rFonts w:ascii="Segoe UI" w:hAnsi="Segoe UI" w:cs="Segoe UI" w:hint="eastAsia"/>
          <w:color w:val="333333"/>
          <w:sz w:val="28"/>
          <w:szCs w:val="28"/>
        </w:rPr>
        <w:t>23</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w:t>
      </w:r>
      <w:r w:rsidR="00EA2A51">
        <w:rPr>
          <w:rFonts w:ascii="Segoe UI" w:hAnsi="Segoe UI" w:cs="Segoe UI" w:hint="eastAsia"/>
          <w:color w:val="333333"/>
          <w:sz w:val="28"/>
          <w:szCs w:val="28"/>
        </w:rPr>
        <w:t>00</w:t>
      </w:r>
      <w:r w:rsidRPr="0096721C">
        <w:rPr>
          <w:rFonts w:ascii="Segoe UI" w:hAnsi="Segoe UI" w:cs="Segoe UI"/>
          <w:color w:val="333333"/>
          <w:sz w:val="28"/>
          <w:szCs w:val="28"/>
        </w:rPr>
        <w:t>(</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00EA2A51">
        <w:rPr>
          <w:rFonts w:ascii="Segoe UI" w:hAnsi="Segoe UI" w:cs="Segoe UI" w:hint="eastAsia"/>
          <w:color w:val="333333"/>
          <w:sz w:val="28"/>
          <w:szCs w:val="28"/>
        </w:rPr>
        <w:t>现场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EA2A51">
        <w:rPr>
          <w:rFonts w:ascii="Segoe UI" w:hAnsi="Segoe UI" w:cs="Segoe UI" w:hint="eastAsia"/>
          <w:b/>
          <w:color w:val="333333"/>
          <w:sz w:val="28"/>
          <w:szCs w:val="28"/>
        </w:rPr>
        <w:t>递交</w:t>
      </w:r>
      <w:r w:rsidRPr="00804B15">
        <w:rPr>
          <w:rFonts w:ascii="Segoe UI" w:hAnsi="Segoe UI" w:cs="Segoe UI"/>
          <w:b/>
          <w:color w:val="333333"/>
          <w:sz w:val="28"/>
          <w:szCs w:val="28"/>
        </w:rPr>
        <w:t>截止时间</w:t>
      </w:r>
      <w:r w:rsidR="0058374E">
        <w:rPr>
          <w:rFonts w:ascii="Segoe UI" w:hAnsi="Segoe UI" w:cs="Segoe UI" w:hint="eastAsia"/>
          <w:color w:val="333333"/>
          <w:sz w:val="28"/>
          <w:szCs w:val="28"/>
        </w:rPr>
        <w:t>2025</w:t>
      </w:r>
      <w:r w:rsidRPr="00DB5EA0">
        <w:rPr>
          <w:rFonts w:ascii="Segoe UI" w:hAnsi="Segoe UI" w:cs="Segoe UI"/>
          <w:color w:val="000000" w:themeColor="text1"/>
          <w:sz w:val="28"/>
          <w:szCs w:val="28"/>
        </w:rPr>
        <w:t>年</w:t>
      </w:r>
      <w:r w:rsidR="00EA2A51">
        <w:rPr>
          <w:rFonts w:ascii="Segoe UI" w:hAnsi="Segoe UI" w:cs="Segoe UI" w:hint="eastAsia"/>
          <w:color w:val="000000" w:themeColor="text1"/>
          <w:sz w:val="28"/>
          <w:szCs w:val="28"/>
        </w:rPr>
        <w:t>10</w:t>
      </w:r>
      <w:r w:rsidRPr="00DB5EA0">
        <w:rPr>
          <w:rFonts w:ascii="Segoe UI" w:hAnsi="Segoe UI" w:cs="Segoe UI"/>
          <w:color w:val="000000" w:themeColor="text1"/>
          <w:sz w:val="28"/>
          <w:szCs w:val="28"/>
        </w:rPr>
        <w:t>月</w:t>
      </w:r>
      <w:r w:rsidR="004A20C8">
        <w:rPr>
          <w:rFonts w:ascii="Segoe UI" w:hAnsi="Segoe UI" w:cs="Segoe UI" w:hint="eastAsia"/>
          <w:color w:val="000000" w:themeColor="text1"/>
          <w:sz w:val="28"/>
          <w:szCs w:val="28"/>
        </w:rPr>
        <w:t>24</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58374E">
        <w:rPr>
          <w:rFonts w:ascii="Segoe UI" w:hAnsi="Segoe UI" w:cs="Segoe UI" w:hint="eastAsia"/>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w:t>
      </w:r>
      <w:r w:rsidR="00CB31B7">
        <w:rPr>
          <w:rStyle w:val="10"/>
          <w:rFonts w:hint="eastAsia"/>
          <w:color w:val="000000" w:themeColor="text1"/>
          <w:sz w:val="28"/>
          <w:szCs w:val="28"/>
        </w:rPr>
        <w:lastRenderedPageBreak/>
        <w:t>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96721C">
        <w:rPr>
          <w:rFonts w:ascii="Segoe UI" w:hAnsi="Segoe UI" w:cs="Segoe UI"/>
          <w:color w:val="333333"/>
          <w:sz w:val="28"/>
          <w:szCs w:val="28"/>
        </w:rPr>
        <w:t>投标文件必须在投标截止时间前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58374E">
        <w:rPr>
          <w:rFonts w:ascii="Segoe UI" w:hAnsi="Segoe UI" w:cs="Segoe UI" w:hint="eastAsia"/>
          <w:b/>
          <w:color w:val="333333"/>
          <w:sz w:val="28"/>
          <w:szCs w:val="28"/>
        </w:rPr>
        <w:t>综合楼五楼会议室</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186888">
        <w:rPr>
          <w:rFonts w:ascii="Segoe UI" w:hAnsi="Segoe UI" w:cs="Segoe UI" w:hint="eastAsia"/>
          <w:color w:val="333333"/>
          <w:sz w:val="28"/>
          <w:szCs w:val="28"/>
        </w:rPr>
        <w:t>龚</w:t>
      </w:r>
      <w:r w:rsidR="0058374E">
        <w:rPr>
          <w:rFonts w:ascii="Segoe UI" w:hAnsi="Segoe UI" w:cs="Segoe UI" w:hint="eastAsia"/>
          <w:color w:val="333333"/>
          <w:sz w:val="28"/>
          <w:szCs w:val="28"/>
        </w:rPr>
        <w:t>老师、</w:t>
      </w:r>
      <w:r>
        <w:rPr>
          <w:rFonts w:ascii="Segoe UI" w:hAnsi="Segoe UI" w:cs="Segoe UI" w:hint="eastAsia"/>
          <w:color w:val="333333"/>
          <w:sz w:val="28"/>
          <w:szCs w:val="28"/>
        </w:rPr>
        <w:t>曾老师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58374E">
        <w:rPr>
          <w:rFonts w:hint="eastAsia"/>
          <w:sz w:val="28"/>
          <w:szCs w:val="28"/>
        </w:rPr>
        <w:t>2025</w:t>
      </w:r>
      <w:r w:rsidRPr="0096721C">
        <w:rPr>
          <w:rFonts w:hint="eastAsia"/>
          <w:sz w:val="28"/>
          <w:szCs w:val="28"/>
        </w:rPr>
        <w:t>年</w:t>
      </w:r>
      <w:r w:rsidR="00186888">
        <w:rPr>
          <w:rFonts w:hint="eastAsia"/>
          <w:sz w:val="28"/>
          <w:szCs w:val="28"/>
        </w:rPr>
        <w:t>10</w:t>
      </w:r>
      <w:r w:rsidRPr="0096721C">
        <w:rPr>
          <w:rFonts w:hint="eastAsia"/>
          <w:sz w:val="28"/>
          <w:szCs w:val="28"/>
        </w:rPr>
        <w:t>月</w:t>
      </w:r>
      <w:r w:rsidR="004A20C8">
        <w:rPr>
          <w:rFonts w:hint="eastAsia"/>
          <w:sz w:val="28"/>
          <w:szCs w:val="28"/>
        </w:rPr>
        <w:t>20</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186888" w:rsidRPr="001463FA" w:rsidRDefault="00186888" w:rsidP="00186888">
      <w:pPr>
        <w:spacing w:line="360" w:lineRule="auto"/>
        <w:jc w:val="center"/>
        <w:rPr>
          <w:rFonts w:ascii="Times New Roman" w:eastAsia="宋体" w:hAnsi="Times New Roman" w:cs="Times New Roman"/>
          <w:b/>
          <w:sz w:val="28"/>
          <w:szCs w:val="28"/>
        </w:rPr>
      </w:pPr>
      <w:bookmarkStart w:id="4" w:name="_Hlk210897759"/>
      <w:r w:rsidRPr="00186888">
        <w:rPr>
          <w:rFonts w:ascii="Times New Roman" w:eastAsia="宋体" w:hAnsi="Times New Roman" w:cs="Times New Roman" w:hint="eastAsia"/>
          <w:b/>
          <w:sz w:val="32"/>
          <w:szCs w:val="28"/>
        </w:rPr>
        <w:t>招标参数</w:t>
      </w:r>
    </w:p>
    <w:bookmarkEnd w:id="4"/>
    <w:p w:rsidR="00CB31B7" w:rsidRPr="00186888" w:rsidRDefault="00CB31B7" w:rsidP="00CB31B7">
      <w:pPr>
        <w:jc w:val="center"/>
        <w:rPr>
          <w:rFonts w:ascii="宋体" w:eastAsia="宋体" w:hAnsi="宋体" w:cs="宋体"/>
          <w:b/>
          <w:bCs/>
          <w:sz w:val="32"/>
          <w:szCs w:val="32"/>
        </w:rPr>
      </w:pPr>
    </w:p>
    <w:p w:rsidR="004A20C8" w:rsidRDefault="004A20C8" w:rsidP="004A20C8">
      <w:pPr>
        <w:spacing w:line="360" w:lineRule="auto"/>
        <w:rPr>
          <w:rFonts w:ascii="宋体" w:eastAsia="宋体" w:hAnsi="宋体" w:cs="宋体-简"/>
          <w:b/>
          <w:color w:val="000000" w:themeColor="text1"/>
          <w:kern w:val="0"/>
          <w:szCs w:val="21"/>
        </w:rPr>
      </w:pPr>
      <w:r>
        <w:rPr>
          <w:rFonts w:ascii="宋体" w:eastAsia="宋体" w:hAnsi="宋体" w:cs="宋体-简" w:hint="eastAsia"/>
          <w:b/>
          <w:color w:val="000000" w:themeColor="text1"/>
          <w:kern w:val="0"/>
          <w:szCs w:val="21"/>
        </w:rPr>
        <w:t>（一）硬件性能：</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kern w:val="0"/>
          <w:sz w:val="21"/>
          <w:szCs w:val="21"/>
        </w:rPr>
      </w:pPr>
      <w:r>
        <w:rPr>
          <w:rFonts w:ascii="宋体" w:eastAsia="宋体" w:hAnsi="宋体" w:cs="宋体-简" w:hint="eastAsia"/>
          <w:color w:val="000000" w:themeColor="text1"/>
          <w:kern w:val="0"/>
          <w:sz w:val="21"/>
          <w:szCs w:val="21"/>
        </w:rPr>
        <w:t>主机：便携式内置触摸屏一体机，≥</w:t>
      </w:r>
      <w:r>
        <w:rPr>
          <w:rFonts w:ascii="宋体" w:eastAsia="宋体" w:hAnsi="宋体" w:cs="宋体-简"/>
          <w:color w:val="000000" w:themeColor="text1"/>
          <w:kern w:val="0"/>
          <w:sz w:val="21"/>
          <w:szCs w:val="21"/>
        </w:rPr>
        <w:t>10</w:t>
      </w:r>
      <w:r>
        <w:rPr>
          <w:rFonts w:ascii="宋体" w:eastAsia="宋体" w:hAnsi="宋体" w:cs="宋体-简" w:hint="eastAsia"/>
          <w:color w:val="000000" w:themeColor="text1"/>
          <w:kern w:val="0"/>
          <w:sz w:val="21"/>
          <w:szCs w:val="21"/>
        </w:rPr>
        <w:t>英寸灵敏电容触摸屏显示，支持外部旋钮调节（需提供证明材料）；</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通道数：独立四通道表面肌电采集（需提供证明材料）；</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w:t>
      </w:r>
      <w:r>
        <w:rPr>
          <w:rFonts w:ascii="宋体" w:eastAsia="宋体" w:hAnsi="宋体" w:cs="宋体-简"/>
          <w:color w:val="000000" w:themeColor="text1"/>
          <w:kern w:val="0"/>
          <w:sz w:val="21"/>
          <w:szCs w:val="21"/>
        </w:rPr>
        <w:t>3</w:t>
      </w:r>
      <w:r>
        <w:rPr>
          <w:rFonts w:ascii="宋体" w:eastAsia="宋体" w:hAnsi="宋体" w:cs="宋体-简" w:hint="eastAsia"/>
          <w:color w:val="000000" w:themeColor="text1"/>
          <w:kern w:val="0"/>
          <w:sz w:val="21"/>
          <w:szCs w:val="21"/>
        </w:rPr>
        <w:t>通道神经肌肉电刺激通道，支持多部位多患者使用（需提供证明材料）；</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w:t>
      </w:r>
      <w:r>
        <w:rPr>
          <w:rFonts w:ascii="宋体" w:eastAsia="宋体" w:hAnsi="宋体" w:cs="宋体-简"/>
          <w:color w:val="000000" w:themeColor="text1"/>
          <w:kern w:val="0"/>
          <w:sz w:val="21"/>
          <w:szCs w:val="21"/>
        </w:rPr>
        <w:t>3</w:t>
      </w:r>
      <w:r>
        <w:rPr>
          <w:rFonts w:ascii="宋体" w:eastAsia="宋体" w:hAnsi="宋体" w:cs="宋体-简" w:hint="eastAsia"/>
          <w:color w:val="000000" w:themeColor="text1"/>
          <w:kern w:val="0"/>
          <w:sz w:val="21"/>
          <w:szCs w:val="21"/>
        </w:rPr>
        <w:t>通道肌电触发电刺激（需提供证明材料）；</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kern w:val="0"/>
          <w:sz w:val="21"/>
          <w:szCs w:val="21"/>
        </w:rPr>
      </w:pPr>
      <w:r>
        <w:rPr>
          <w:rFonts w:ascii="宋体" w:eastAsia="宋体" w:hAnsi="宋体" w:cs="宋体-简"/>
          <w:color w:val="000000" w:themeColor="text1"/>
          <w:kern w:val="0"/>
          <w:sz w:val="21"/>
          <w:szCs w:val="21"/>
        </w:rPr>
        <w:t>AD采样率：≥8100Hz</w:t>
      </w:r>
      <w:r>
        <w:rPr>
          <w:rFonts w:ascii="宋体" w:eastAsia="宋体" w:hAnsi="宋体" w:cs="宋体-简" w:hint="eastAsia"/>
          <w:color w:val="000000" w:themeColor="text1"/>
          <w:kern w:val="0"/>
          <w:sz w:val="21"/>
          <w:szCs w:val="21"/>
        </w:rPr>
        <w:t>（需提供证明材料）</w:t>
      </w:r>
      <w:r>
        <w:rPr>
          <w:rFonts w:ascii="宋体" w:eastAsia="宋体" w:hAnsi="宋体" w:cs="宋体-简"/>
          <w:color w:val="000000" w:themeColor="text1"/>
          <w:kern w:val="0"/>
          <w:sz w:val="21"/>
          <w:szCs w:val="21"/>
        </w:rPr>
        <w:t>；</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kern w:val="0"/>
          <w:sz w:val="21"/>
          <w:szCs w:val="21"/>
        </w:rPr>
      </w:pPr>
      <w:r>
        <w:rPr>
          <w:rFonts w:ascii="宋体" w:eastAsia="宋体" w:hAnsi="宋体" w:cs="宋体-简"/>
          <w:color w:val="000000" w:themeColor="text1"/>
          <w:kern w:val="0"/>
          <w:sz w:val="21"/>
          <w:szCs w:val="21"/>
        </w:rPr>
        <w:t>AD采样位数：≥14位</w:t>
      </w:r>
      <w:r>
        <w:rPr>
          <w:rFonts w:ascii="宋体" w:eastAsia="宋体" w:hAnsi="宋体" w:cs="宋体-简" w:hint="eastAsia"/>
          <w:color w:val="000000" w:themeColor="text1"/>
          <w:kern w:val="0"/>
          <w:sz w:val="21"/>
          <w:szCs w:val="21"/>
        </w:rPr>
        <w:t>（需提供证明材料）</w:t>
      </w:r>
      <w:r>
        <w:rPr>
          <w:rFonts w:ascii="宋体" w:eastAsia="宋体" w:hAnsi="宋体" w:cs="宋体-简"/>
          <w:color w:val="000000" w:themeColor="text1"/>
          <w:kern w:val="0"/>
          <w:sz w:val="21"/>
          <w:szCs w:val="21"/>
        </w:rPr>
        <w:t>；</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kern w:val="0"/>
          <w:sz w:val="21"/>
          <w:szCs w:val="21"/>
        </w:rPr>
      </w:pPr>
      <w:r>
        <w:rPr>
          <w:rFonts w:ascii="宋体" w:eastAsia="宋体" w:hAnsi="宋体" w:cs="宋体-简"/>
          <w:color w:val="000000" w:themeColor="text1"/>
          <w:kern w:val="0"/>
          <w:sz w:val="21"/>
          <w:szCs w:val="21"/>
        </w:rPr>
        <w:t>最小刺激频率：≤1Hz</w:t>
      </w:r>
      <w:r>
        <w:rPr>
          <w:rFonts w:ascii="宋体" w:eastAsia="宋体" w:hAnsi="宋体" w:cs="宋体-简" w:hint="eastAsia"/>
          <w:color w:val="000000" w:themeColor="text1"/>
          <w:kern w:val="0"/>
          <w:sz w:val="21"/>
          <w:szCs w:val="21"/>
        </w:rPr>
        <w:t>（提供第三方检测报告）；</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kern w:val="0"/>
          <w:sz w:val="21"/>
          <w:szCs w:val="21"/>
        </w:rPr>
      </w:pPr>
      <w:r>
        <w:rPr>
          <w:rFonts w:ascii="宋体" w:eastAsia="宋体" w:hAnsi="宋体" w:cs="宋体-简"/>
          <w:color w:val="000000" w:themeColor="text1"/>
          <w:kern w:val="0"/>
          <w:sz w:val="21"/>
          <w:szCs w:val="21"/>
        </w:rPr>
        <w:t>最大刺激频率：≥500Hz</w:t>
      </w:r>
      <w:r>
        <w:rPr>
          <w:rFonts w:ascii="宋体" w:eastAsia="宋体" w:hAnsi="宋体" w:cs="宋体-简" w:hint="eastAsia"/>
          <w:color w:val="000000" w:themeColor="text1"/>
          <w:kern w:val="0"/>
          <w:sz w:val="21"/>
          <w:szCs w:val="21"/>
        </w:rPr>
        <w:t>（提供第三方检测报告）</w:t>
      </w:r>
      <w:r>
        <w:rPr>
          <w:rFonts w:ascii="宋体" w:eastAsia="宋体" w:hAnsi="宋体" w:cs="宋体-简"/>
          <w:color w:val="000000" w:themeColor="text1"/>
          <w:kern w:val="0"/>
          <w:sz w:val="21"/>
          <w:szCs w:val="21"/>
        </w:rPr>
        <w:t>；</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kern w:val="0"/>
          <w:sz w:val="21"/>
          <w:szCs w:val="21"/>
        </w:rPr>
      </w:pPr>
      <w:r>
        <w:rPr>
          <w:rFonts w:ascii="宋体" w:eastAsia="宋体" w:hAnsi="宋体" w:cs="宋体-简"/>
          <w:color w:val="000000" w:themeColor="text1"/>
          <w:kern w:val="0"/>
          <w:sz w:val="21"/>
          <w:szCs w:val="21"/>
        </w:rPr>
        <w:t>最小脉冲宽度：≤50μs</w:t>
      </w:r>
      <w:r>
        <w:rPr>
          <w:rFonts w:ascii="宋体" w:eastAsia="宋体" w:hAnsi="宋体" w:cs="宋体-简" w:hint="eastAsia"/>
          <w:color w:val="000000" w:themeColor="text1"/>
          <w:kern w:val="0"/>
          <w:sz w:val="21"/>
          <w:szCs w:val="21"/>
        </w:rPr>
        <w:t>（提供第三方检测报告）；</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kern w:val="0"/>
          <w:sz w:val="21"/>
          <w:szCs w:val="21"/>
        </w:rPr>
      </w:pPr>
      <w:r>
        <w:rPr>
          <w:rFonts w:ascii="宋体" w:eastAsia="宋体" w:hAnsi="宋体" w:cs="宋体-简"/>
          <w:color w:val="000000" w:themeColor="text1"/>
          <w:kern w:val="0"/>
          <w:sz w:val="21"/>
          <w:szCs w:val="21"/>
        </w:rPr>
        <w:t>最大脉冲宽度：≥900μs</w:t>
      </w:r>
      <w:r>
        <w:rPr>
          <w:rFonts w:ascii="宋体" w:eastAsia="宋体" w:hAnsi="宋体" w:cs="宋体-简" w:hint="eastAsia"/>
          <w:color w:val="000000" w:themeColor="text1"/>
          <w:kern w:val="0"/>
          <w:sz w:val="21"/>
          <w:szCs w:val="21"/>
        </w:rPr>
        <w:t>（提供第三方检测报告）</w:t>
      </w:r>
      <w:r>
        <w:rPr>
          <w:rFonts w:ascii="宋体" w:eastAsia="宋体" w:hAnsi="宋体" w:cs="宋体-简"/>
          <w:color w:val="000000" w:themeColor="text1"/>
          <w:kern w:val="0"/>
          <w:sz w:val="21"/>
          <w:szCs w:val="21"/>
        </w:rPr>
        <w:t>；</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kern w:val="0"/>
          <w:sz w:val="21"/>
          <w:szCs w:val="21"/>
        </w:rPr>
      </w:pPr>
      <w:r>
        <w:rPr>
          <w:rFonts w:ascii="宋体" w:eastAsia="宋体" w:hAnsi="宋体" w:cs="宋体-简" w:hint="eastAsia"/>
          <w:color w:val="000000" w:themeColor="text1"/>
          <w:kern w:val="0"/>
          <w:sz w:val="21"/>
          <w:szCs w:val="21"/>
        </w:rPr>
        <w:lastRenderedPageBreak/>
        <w:t>输出电流：</w:t>
      </w:r>
      <w:r>
        <w:rPr>
          <w:rFonts w:ascii="宋体" w:eastAsia="宋体" w:hAnsi="宋体" w:cs="宋体-简"/>
          <w:color w:val="000000" w:themeColor="text1"/>
          <w:kern w:val="0"/>
          <w:sz w:val="21"/>
          <w:szCs w:val="21"/>
        </w:rPr>
        <w:t>0-100 mA；</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kern w:val="0"/>
          <w:sz w:val="21"/>
          <w:szCs w:val="21"/>
        </w:rPr>
      </w:pPr>
      <w:r>
        <w:rPr>
          <w:rFonts w:ascii="宋体" w:eastAsia="宋体" w:hAnsi="宋体" w:cs="宋体-简" w:hint="eastAsia"/>
          <w:color w:val="000000" w:themeColor="text1"/>
          <w:kern w:val="0"/>
          <w:sz w:val="21"/>
          <w:szCs w:val="21"/>
        </w:rPr>
        <w:t>肌电测量范围：</w:t>
      </w:r>
      <w:r>
        <w:rPr>
          <w:rFonts w:ascii="宋体" w:eastAsia="宋体" w:hAnsi="宋体" w:cs="宋体-简"/>
          <w:color w:val="000000" w:themeColor="text1"/>
          <w:kern w:val="0"/>
          <w:sz w:val="21"/>
          <w:szCs w:val="21"/>
        </w:rPr>
        <w:t>1μV～900μV（r.m.s）；</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输出脉冲波形：双向平衡波，刺激舒适，增强患者依从性；</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调制模式：调制电刺激模式，可实现载波刺激及变频刺激，过程中不同频率、不同脉宽之间转换（需提供证明材料）；</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一键式开机，直接进入操作软件界面,一键关机；</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四通道标识区分，临床操作不易混乱；</w:t>
      </w:r>
    </w:p>
    <w:p w:rsidR="004A20C8" w:rsidRDefault="004A20C8" w:rsidP="004A20C8">
      <w:pPr>
        <w:pStyle w:val="12"/>
        <w:numPr>
          <w:ilvl w:val="0"/>
          <w:numId w:val="6"/>
        </w:numPr>
        <w:spacing w:line="360" w:lineRule="auto"/>
        <w:ind w:firstLineChars="0"/>
        <w:rPr>
          <w:rFonts w:ascii="宋体" w:eastAsia="宋体" w:hAnsi="宋体" w:cs="宋体-简"/>
          <w:color w:val="000000" w:themeColor="text1"/>
          <w:sz w:val="21"/>
          <w:szCs w:val="21"/>
        </w:rPr>
      </w:pPr>
      <w:r w:rsidRPr="005D4619">
        <w:rPr>
          <w:rFonts w:ascii="宋体" w:eastAsia="宋体" w:hAnsi="宋体" w:cs="宋体-简" w:hint="eastAsia"/>
          <w:color w:val="000000" w:themeColor="text1"/>
          <w:kern w:val="0"/>
          <w:sz w:val="21"/>
          <w:szCs w:val="21"/>
        </w:rPr>
        <w:t>★工作电源要求：最大输入功率≤</w:t>
      </w:r>
      <w:r w:rsidRPr="005D4619">
        <w:rPr>
          <w:rFonts w:ascii="宋体" w:eastAsia="宋体" w:hAnsi="宋体" w:cs="宋体-简"/>
          <w:color w:val="000000" w:themeColor="text1"/>
          <w:kern w:val="0"/>
          <w:sz w:val="21"/>
          <w:szCs w:val="21"/>
        </w:rPr>
        <w:t>60W。（提供具备电源信息的设备铭牌）</w:t>
      </w:r>
      <w:r>
        <w:rPr>
          <w:rFonts w:ascii="宋体" w:eastAsia="宋体" w:hAnsi="宋体" w:cs="宋体-简" w:hint="eastAsia"/>
          <w:color w:val="000000" w:themeColor="text1"/>
          <w:kern w:val="0"/>
          <w:sz w:val="21"/>
          <w:szCs w:val="21"/>
        </w:rPr>
        <w:t>。</w:t>
      </w:r>
    </w:p>
    <w:p w:rsidR="004A20C8" w:rsidRDefault="004A20C8" w:rsidP="004A20C8">
      <w:pPr>
        <w:spacing w:line="360" w:lineRule="auto"/>
        <w:rPr>
          <w:rFonts w:ascii="宋体" w:eastAsia="宋体" w:hAnsi="宋体" w:cs="宋体-简"/>
          <w:b/>
          <w:color w:val="000000" w:themeColor="text1"/>
          <w:szCs w:val="21"/>
        </w:rPr>
      </w:pPr>
      <w:r>
        <w:rPr>
          <w:rFonts w:ascii="宋体" w:eastAsia="宋体" w:hAnsi="宋体" w:cs="宋体-简" w:hint="eastAsia"/>
          <w:b/>
          <w:color w:val="000000" w:themeColor="text1"/>
          <w:szCs w:val="21"/>
        </w:rPr>
        <w:t>（二）软件功能：</w:t>
      </w:r>
    </w:p>
    <w:p w:rsidR="004A20C8" w:rsidRDefault="004A20C8" w:rsidP="004A20C8">
      <w:pPr>
        <w:pStyle w:val="12"/>
        <w:numPr>
          <w:ilvl w:val="0"/>
          <w:numId w:val="7"/>
        </w:numPr>
        <w:spacing w:line="360" w:lineRule="auto"/>
        <w:ind w:firstLineChars="0"/>
        <w:rPr>
          <w:rFonts w:ascii="宋体" w:eastAsia="宋体" w:hAnsi="宋体" w:cs="宋体-简"/>
          <w:color w:val="000000" w:themeColor="text1"/>
          <w:kern w:val="0"/>
          <w:sz w:val="21"/>
          <w:szCs w:val="21"/>
        </w:rPr>
      </w:pPr>
      <w:r>
        <w:rPr>
          <w:rFonts w:ascii="宋体" w:eastAsia="宋体" w:hAnsi="宋体" w:cs="宋体-简" w:hint="eastAsia"/>
          <w:color w:val="000000" w:themeColor="text1"/>
          <w:kern w:val="0"/>
          <w:sz w:val="21"/>
          <w:szCs w:val="21"/>
        </w:rPr>
        <w:t>多种产康方案，满足产后常见症状的治疗，至少包括：子宫复旧、产后尿潴留、乳腺疏通、腹直肌分离、腰背痛、肌肉酸痛等（提供设备界面图片）；</w:t>
      </w:r>
    </w:p>
    <w:p w:rsidR="004A20C8" w:rsidRDefault="004A20C8" w:rsidP="004A20C8">
      <w:pPr>
        <w:pStyle w:val="12"/>
        <w:numPr>
          <w:ilvl w:val="0"/>
          <w:numId w:val="7"/>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腰背痛评估，采用表面肌电方法评估腰背部肌肉是否出现过度紧张，并给出报告（需提供证明材料）；</w:t>
      </w:r>
    </w:p>
    <w:p w:rsidR="004A20C8" w:rsidRDefault="004A20C8" w:rsidP="004A20C8">
      <w:pPr>
        <w:pStyle w:val="12"/>
        <w:numPr>
          <w:ilvl w:val="0"/>
          <w:numId w:val="7"/>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拥有生物反馈治疗功能，通过采集腰背部肌肉的肌电信号，反馈至患者，指导患者高效放松腰背部肌肉，改善疼痛症状（需提供证明材料）；</w:t>
      </w:r>
    </w:p>
    <w:p w:rsidR="004A20C8" w:rsidRDefault="004A20C8" w:rsidP="004A20C8">
      <w:pPr>
        <w:pStyle w:val="12"/>
        <w:numPr>
          <w:ilvl w:val="0"/>
          <w:numId w:val="7"/>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自定义方案，客户可以自行编辑电刺激参数，设置方案，满足个性化和多样化的治疗。可以对方案的参数进行自定义设定并且存储（需提供证明材料）；</w:t>
      </w:r>
    </w:p>
    <w:p w:rsidR="004A20C8" w:rsidRDefault="004A20C8" w:rsidP="004A20C8">
      <w:pPr>
        <w:pStyle w:val="12"/>
        <w:numPr>
          <w:ilvl w:val="0"/>
          <w:numId w:val="7"/>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对腰背痛评估数据进行数据管理，包括查看、修改、查找、报告预览和打印等；</w:t>
      </w:r>
    </w:p>
    <w:p w:rsidR="004A20C8" w:rsidRDefault="004A20C8" w:rsidP="004A20C8">
      <w:pPr>
        <w:pStyle w:val="12"/>
        <w:numPr>
          <w:ilvl w:val="0"/>
          <w:numId w:val="7"/>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方案设有电极片的粘贴示意图，方便客户操作（提供设备界面图片）；</w:t>
      </w:r>
    </w:p>
    <w:p w:rsidR="004A20C8" w:rsidRDefault="004A20C8" w:rsidP="004A20C8">
      <w:pPr>
        <w:pStyle w:val="12"/>
        <w:numPr>
          <w:ilvl w:val="0"/>
          <w:numId w:val="7"/>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自动识别贴片脱落，脱落自动断电停止，安全操作（提供设备界面图片）；</w:t>
      </w:r>
    </w:p>
    <w:p w:rsidR="004A20C8" w:rsidRDefault="004A20C8" w:rsidP="004A20C8">
      <w:pPr>
        <w:pStyle w:val="12"/>
        <w:numPr>
          <w:ilvl w:val="0"/>
          <w:numId w:val="7"/>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系统设置：可以对系统的基本参数进行设置，亮度调节，时间调节以及软件程序的更新等。</w:t>
      </w:r>
    </w:p>
    <w:p w:rsidR="00186888" w:rsidRPr="004A20C8" w:rsidRDefault="00186888" w:rsidP="004A20C8">
      <w:pPr>
        <w:pStyle w:val="12"/>
        <w:spacing w:line="360" w:lineRule="auto"/>
        <w:ind w:firstLineChars="0" w:firstLine="0"/>
        <w:rPr>
          <w:rFonts w:ascii="宋体" w:eastAsia="宋体" w:hAnsi="宋体" w:cs="宋体-简"/>
          <w:color w:val="000000" w:themeColor="text1"/>
          <w:sz w:val="21"/>
          <w:szCs w:val="21"/>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w:t>
      </w:r>
      <w:r w:rsidRPr="0087226D">
        <w:rPr>
          <w:rFonts w:asciiTheme="minorEastAsia" w:hAnsiTheme="minorEastAsia"/>
          <w:color w:val="000000"/>
          <w:sz w:val="28"/>
          <w:szCs w:val="28"/>
        </w:rPr>
        <w:lastRenderedPageBreak/>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4A20C8">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4A20C8">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193" w:rsidRDefault="00862193" w:rsidP="008A396E">
      <w:r>
        <w:separator/>
      </w:r>
    </w:p>
  </w:endnote>
  <w:endnote w:type="continuationSeparator" w:id="1">
    <w:p w:rsidR="00862193" w:rsidRDefault="00862193"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宋体-简">
    <w:altName w:val="Malgun Gothic Semilight"/>
    <w:charset w:val="86"/>
    <w:family w:val="auto"/>
    <w:pitch w:val="default"/>
    <w:sig w:usb0="00000000" w:usb1="080F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193" w:rsidRDefault="00862193" w:rsidP="008A396E">
      <w:r>
        <w:separator/>
      </w:r>
    </w:p>
  </w:footnote>
  <w:footnote w:type="continuationSeparator" w:id="1">
    <w:p w:rsidR="00862193" w:rsidRDefault="00862193"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BF5261"/>
    <w:multiLevelType w:val="multilevel"/>
    <w:tmpl w:val="571C5E60"/>
    <w:lvl w:ilvl="0">
      <w:start w:val="1"/>
      <w:numFmt w:val="decimal"/>
      <w:lvlText w:val="%1."/>
      <w:lvlJc w:val="left"/>
      <w:pPr>
        <w:ind w:left="360" w:hanging="360"/>
      </w:pPr>
      <w:rPr>
        <w:rFonts w:ascii="Times New Roman" w:hAnsi="Times New Roman" w:cs="Times New Roman" w:hint="default"/>
        <w:color w:val="000000"/>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34349DE"/>
    <w:multiLevelType w:val="multilevel"/>
    <w:tmpl w:val="A6FA42E0"/>
    <w:lvl w:ilvl="0">
      <w:start w:val="1"/>
      <w:numFmt w:val="decimal"/>
      <w:lvlText w:val="%1."/>
      <w:lvlJc w:val="left"/>
      <w:pPr>
        <w:ind w:left="360" w:hanging="360"/>
      </w:pPr>
      <w:rPr>
        <w:rFonts w:ascii="Times New Roman" w:eastAsiaTheme="minorEastAsia" w:hAnsi="Times New Roman" w:cs="Times New Roman" w:hint="default"/>
        <w:color w:val="auto"/>
        <w:sz w:val="21"/>
        <w:szCs w:val="2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823EC"/>
    <w:rsid w:val="00186888"/>
    <w:rsid w:val="00190F17"/>
    <w:rsid w:val="001A41BD"/>
    <w:rsid w:val="001B3910"/>
    <w:rsid w:val="00226F7B"/>
    <w:rsid w:val="00380236"/>
    <w:rsid w:val="003A20EB"/>
    <w:rsid w:val="004324F2"/>
    <w:rsid w:val="0044786D"/>
    <w:rsid w:val="004A20C8"/>
    <w:rsid w:val="00521E75"/>
    <w:rsid w:val="0058374E"/>
    <w:rsid w:val="005B6B63"/>
    <w:rsid w:val="005C7139"/>
    <w:rsid w:val="00630842"/>
    <w:rsid w:val="00637E4E"/>
    <w:rsid w:val="00645F88"/>
    <w:rsid w:val="006B2FB4"/>
    <w:rsid w:val="006C43F9"/>
    <w:rsid w:val="006D6497"/>
    <w:rsid w:val="00750B5B"/>
    <w:rsid w:val="007A2219"/>
    <w:rsid w:val="007B4B6A"/>
    <w:rsid w:val="007C46E4"/>
    <w:rsid w:val="00862193"/>
    <w:rsid w:val="008A396E"/>
    <w:rsid w:val="00904ECD"/>
    <w:rsid w:val="0096348C"/>
    <w:rsid w:val="00967730"/>
    <w:rsid w:val="009A79CF"/>
    <w:rsid w:val="009B1638"/>
    <w:rsid w:val="009E7BA2"/>
    <w:rsid w:val="00A25474"/>
    <w:rsid w:val="00A3149D"/>
    <w:rsid w:val="00A4420B"/>
    <w:rsid w:val="00A81059"/>
    <w:rsid w:val="00A82B06"/>
    <w:rsid w:val="00A85B3F"/>
    <w:rsid w:val="00AA2465"/>
    <w:rsid w:val="00AA2BD2"/>
    <w:rsid w:val="00AE33FD"/>
    <w:rsid w:val="00AF69FF"/>
    <w:rsid w:val="00B65699"/>
    <w:rsid w:val="00B70A73"/>
    <w:rsid w:val="00B73883"/>
    <w:rsid w:val="00B75889"/>
    <w:rsid w:val="00B80A69"/>
    <w:rsid w:val="00B965B0"/>
    <w:rsid w:val="00BF7299"/>
    <w:rsid w:val="00C767C1"/>
    <w:rsid w:val="00C94651"/>
    <w:rsid w:val="00CB0FC0"/>
    <w:rsid w:val="00CB31B7"/>
    <w:rsid w:val="00D016BB"/>
    <w:rsid w:val="00D019F5"/>
    <w:rsid w:val="00E70FC0"/>
    <w:rsid w:val="00EA2A51"/>
    <w:rsid w:val="00EB3D53"/>
    <w:rsid w:val="00EB69C7"/>
    <w:rsid w:val="00EF387F"/>
    <w:rsid w:val="00F55E32"/>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paragraph" w:customStyle="1" w:styleId="12">
    <w:name w:val="列出段落1"/>
    <w:basedOn w:val="a"/>
    <w:uiPriority w:val="34"/>
    <w:qFormat/>
    <w:rsid w:val="00186888"/>
    <w:pPr>
      <w:ind w:firstLineChars="200" w:firstLine="420"/>
    </w:pPr>
    <w:rPr>
      <w:sz w:val="24"/>
      <w:szCs w:val="24"/>
    </w:r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146705895">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029522907">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9</Pages>
  <Words>571</Words>
  <Characters>3256</Characters>
  <Application>Microsoft Office Word</Application>
  <DocSecurity>0</DocSecurity>
  <Lines>27</Lines>
  <Paragraphs>7</Paragraphs>
  <ScaleCrop>false</ScaleCrop>
  <Company>P R C</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33</cp:revision>
  <dcterms:created xsi:type="dcterms:W3CDTF">2023-06-09T02:24:00Z</dcterms:created>
  <dcterms:modified xsi:type="dcterms:W3CDTF">2025-10-20T01:44:00Z</dcterms:modified>
</cp:coreProperties>
</file>