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C67" w:rsidRDefault="0095455D">
      <w:pPr>
        <w:widowControl/>
        <w:jc w:val="center"/>
        <w:outlineLvl w:val="0"/>
        <w:rPr>
          <w:rFonts w:asciiTheme="minorEastAsia" w:hAnsiTheme="minorEastAsia" w:cs="宋体"/>
          <w:b/>
          <w:bCs/>
          <w:color w:val="464646"/>
          <w:kern w:val="36"/>
          <w:sz w:val="36"/>
          <w:szCs w:val="36"/>
        </w:rPr>
      </w:pPr>
      <w:bookmarkStart w:id="0" w:name="OLE_LINK67"/>
      <w:bookmarkStart w:id="1" w:name="OLE_LINK68"/>
      <w:r>
        <w:rPr>
          <w:rFonts w:asciiTheme="minorEastAsia" w:hAnsiTheme="minorEastAsia" w:cs="宋体" w:hint="eastAsia"/>
          <w:b/>
          <w:bCs/>
          <w:color w:val="464646"/>
          <w:kern w:val="36"/>
          <w:sz w:val="36"/>
          <w:szCs w:val="36"/>
        </w:rPr>
        <w:t>眉山市彭山区人民医院（眉山市第三人民医院）</w:t>
      </w:r>
    </w:p>
    <w:p w:rsidR="00C51C67" w:rsidRDefault="0095455D">
      <w:pPr>
        <w:widowControl/>
        <w:jc w:val="center"/>
        <w:outlineLvl w:val="0"/>
        <w:rPr>
          <w:rFonts w:asciiTheme="minorEastAsia" w:hAnsiTheme="minorEastAsia" w:cs="宋体"/>
          <w:b/>
          <w:bCs/>
          <w:color w:val="464646"/>
          <w:kern w:val="36"/>
          <w:sz w:val="36"/>
          <w:szCs w:val="36"/>
        </w:rPr>
      </w:pPr>
      <w:bookmarkStart w:id="2" w:name="OLE_LINK5"/>
      <w:bookmarkStart w:id="3" w:name="OLE_LINK6"/>
      <w:bookmarkStart w:id="4" w:name="OLE_LINK7"/>
      <w:bookmarkStart w:id="5" w:name="OLE_LINK24"/>
      <w:r>
        <w:rPr>
          <w:rFonts w:asciiTheme="minorEastAsia" w:hAnsiTheme="minorEastAsia" w:cs="宋体" w:hint="eastAsia"/>
          <w:b/>
          <w:bCs/>
          <w:color w:val="464646"/>
          <w:kern w:val="36"/>
          <w:sz w:val="36"/>
          <w:szCs w:val="36"/>
        </w:rPr>
        <w:t>新进耗材选供应商</w:t>
      </w:r>
      <w:r w:rsidR="00262664">
        <w:rPr>
          <w:rFonts w:asciiTheme="minorEastAsia" w:hAnsiTheme="minorEastAsia" w:cs="宋体" w:hint="eastAsia"/>
          <w:b/>
          <w:bCs/>
          <w:color w:val="464646"/>
          <w:kern w:val="36"/>
          <w:sz w:val="36"/>
          <w:szCs w:val="36"/>
        </w:rPr>
        <w:t>（1</w:t>
      </w:r>
      <w:r w:rsidR="00F9185B">
        <w:rPr>
          <w:rFonts w:asciiTheme="minorEastAsia" w:hAnsiTheme="minorEastAsia" w:cs="宋体" w:hint="eastAsia"/>
          <w:b/>
          <w:bCs/>
          <w:color w:val="464646"/>
          <w:kern w:val="36"/>
          <w:sz w:val="36"/>
          <w:szCs w:val="36"/>
        </w:rPr>
        <w:t>月</w:t>
      </w:r>
      <w:r w:rsidR="00262664">
        <w:rPr>
          <w:rFonts w:asciiTheme="minorEastAsia" w:hAnsiTheme="minorEastAsia" w:cs="宋体" w:hint="eastAsia"/>
          <w:b/>
          <w:bCs/>
          <w:color w:val="464646"/>
          <w:kern w:val="36"/>
          <w:sz w:val="36"/>
          <w:szCs w:val="36"/>
        </w:rPr>
        <w:t>）</w:t>
      </w:r>
      <w:r>
        <w:rPr>
          <w:rFonts w:asciiTheme="minorEastAsia" w:hAnsiTheme="minorEastAsia" w:cs="宋体" w:hint="eastAsia"/>
          <w:b/>
          <w:bCs/>
          <w:color w:val="464646"/>
          <w:kern w:val="36"/>
          <w:sz w:val="36"/>
          <w:szCs w:val="36"/>
        </w:rPr>
        <w:t>遴选</w:t>
      </w:r>
      <w:bookmarkEnd w:id="2"/>
      <w:bookmarkEnd w:id="3"/>
      <w:bookmarkEnd w:id="4"/>
      <w:bookmarkEnd w:id="5"/>
      <w:r>
        <w:rPr>
          <w:rFonts w:asciiTheme="minorEastAsia" w:hAnsiTheme="minorEastAsia" w:cs="宋体" w:hint="eastAsia"/>
          <w:b/>
          <w:bCs/>
          <w:color w:val="464646"/>
          <w:kern w:val="36"/>
          <w:sz w:val="36"/>
          <w:szCs w:val="36"/>
        </w:rPr>
        <w:t>公告</w:t>
      </w:r>
    </w:p>
    <w:p w:rsidR="00C51C67" w:rsidRDefault="00C51C67">
      <w:pPr>
        <w:widowControl/>
        <w:jc w:val="center"/>
        <w:outlineLvl w:val="0"/>
        <w:rPr>
          <w:rFonts w:asciiTheme="minorEastAsia" w:hAnsiTheme="minorEastAsia" w:cs="Segoe UI"/>
          <w:color w:val="333333"/>
          <w:kern w:val="0"/>
          <w:sz w:val="24"/>
          <w:szCs w:val="24"/>
        </w:rPr>
      </w:pPr>
    </w:p>
    <w:p w:rsidR="00C51C67" w:rsidRDefault="0095455D">
      <w:pPr>
        <w:widowControl/>
        <w:spacing w:line="540" w:lineRule="exact"/>
        <w:ind w:firstLine="61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根据医院业务发展需要，拟就科室新进耗材进行遴选采购，诚邀符合条件的投标人前来报名参加。</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一、项目名称和编号：</w:t>
      </w:r>
      <w:r w:rsidR="00262664" w:rsidRPr="00262664">
        <w:rPr>
          <w:rFonts w:asciiTheme="minorEastAsia" w:hAnsiTheme="minorEastAsia" w:cs="宋体" w:hint="eastAsia"/>
          <w:color w:val="545454"/>
          <w:kern w:val="0"/>
          <w:sz w:val="28"/>
          <w:szCs w:val="28"/>
        </w:rPr>
        <w:t>新进耗材选供应商（</w:t>
      </w:r>
      <w:r w:rsidR="001736CF">
        <w:rPr>
          <w:rFonts w:asciiTheme="minorEastAsia" w:hAnsiTheme="minorEastAsia" w:cs="宋体" w:hint="eastAsia"/>
          <w:color w:val="545454"/>
          <w:kern w:val="0"/>
          <w:sz w:val="28"/>
          <w:szCs w:val="28"/>
        </w:rPr>
        <w:t>1</w:t>
      </w:r>
      <w:r w:rsidR="00F9185B">
        <w:rPr>
          <w:rFonts w:asciiTheme="minorEastAsia" w:hAnsiTheme="minorEastAsia" w:cs="宋体" w:hint="eastAsia"/>
          <w:color w:val="545454"/>
          <w:kern w:val="0"/>
          <w:sz w:val="28"/>
          <w:szCs w:val="28"/>
        </w:rPr>
        <w:t>月</w:t>
      </w:r>
      <w:r w:rsidR="00262664" w:rsidRPr="00262664">
        <w:rPr>
          <w:rFonts w:asciiTheme="minorEastAsia" w:hAnsiTheme="minorEastAsia" w:cs="宋体" w:hint="eastAsia"/>
          <w:color w:val="545454"/>
          <w:kern w:val="0"/>
          <w:sz w:val="28"/>
          <w:szCs w:val="28"/>
        </w:rPr>
        <w:t>）遴选</w:t>
      </w:r>
      <w:r w:rsidR="002E7799">
        <w:rPr>
          <w:rFonts w:asciiTheme="minorEastAsia" w:hAnsiTheme="minorEastAsia" w:cs="宋体" w:hint="eastAsia"/>
          <w:color w:val="545454"/>
          <w:kern w:val="0"/>
          <w:sz w:val="28"/>
          <w:szCs w:val="28"/>
        </w:rPr>
        <w:t>项目</w:t>
      </w:r>
    </w:p>
    <w:p w:rsidR="00C51C67" w:rsidRDefault="0095455D">
      <w:pPr>
        <w:widowControl/>
        <w:spacing w:line="540" w:lineRule="exact"/>
        <w:ind w:firstLineChars="200" w:firstLine="560"/>
        <w:jc w:val="left"/>
        <w:rPr>
          <w:rFonts w:asciiTheme="minorEastAsia" w:hAnsiTheme="minorEastAsia"/>
          <w:sz w:val="28"/>
          <w:szCs w:val="28"/>
        </w:rPr>
      </w:pPr>
      <w:r>
        <w:rPr>
          <w:rFonts w:asciiTheme="minorEastAsia" w:hAnsiTheme="minorEastAsia" w:cs="Segoe UI"/>
          <w:color w:val="333333"/>
          <w:kern w:val="0"/>
          <w:sz w:val="28"/>
          <w:szCs w:val="28"/>
        </w:rPr>
        <w:t>项目编号：</w:t>
      </w:r>
      <w:r>
        <w:rPr>
          <w:rFonts w:asciiTheme="minorEastAsia" w:hAnsiTheme="minorEastAsia" w:hint="eastAsia"/>
          <w:sz w:val="28"/>
          <w:szCs w:val="28"/>
        </w:rPr>
        <w:t>彭人医采</w:t>
      </w:r>
      <w:r>
        <w:rPr>
          <w:rFonts w:asciiTheme="minorEastAsia" w:hAnsiTheme="minorEastAsia"/>
          <w:sz w:val="28"/>
          <w:szCs w:val="28"/>
        </w:rPr>
        <w:t>PRY</w:t>
      </w:r>
      <w:r>
        <w:rPr>
          <w:rFonts w:asciiTheme="minorEastAsia" w:hAnsiTheme="minorEastAsia" w:hint="eastAsia"/>
          <w:sz w:val="28"/>
          <w:szCs w:val="28"/>
        </w:rPr>
        <w:t>C</w:t>
      </w:r>
      <w:r>
        <w:rPr>
          <w:rFonts w:asciiTheme="minorEastAsia" w:hAnsiTheme="minorEastAsia"/>
          <w:sz w:val="28"/>
          <w:szCs w:val="28"/>
        </w:rPr>
        <w:t>-</w:t>
      </w:r>
      <w:r>
        <w:rPr>
          <w:rFonts w:asciiTheme="minorEastAsia" w:hAnsiTheme="minorEastAsia" w:hint="eastAsia"/>
          <w:sz w:val="28"/>
          <w:szCs w:val="28"/>
        </w:rPr>
        <w:t>202</w:t>
      </w:r>
      <w:r w:rsidR="001736CF">
        <w:rPr>
          <w:rFonts w:asciiTheme="minorEastAsia" w:hAnsiTheme="minorEastAsia" w:hint="eastAsia"/>
          <w:sz w:val="28"/>
          <w:szCs w:val="28"/>
        </w:rPr>
        <w:t>6</w:t>
      </w:r>
      <w:r>
        <w:rPr>
          <w:rFonts w:asciiTheme="minorEastAsia" w:hAnsiTheme="minorEastAsia"/>
          <w:sz w:val="28"/>
          <w:szCs w:val="28"/>
        </w:rPr>
        <w:t>-</w:t>
      </w:r>
      <w:r w:rsidR="001736CF">
        <w:rPr>
          <w:rFonts w:asciiTheme="minorEastAsia" w:hAnsiTheme="minorEastAsia" w:hint="eastAsia"/>
          <w:sz w:val="28"/>
          <w:szCs w:val="28"/>
        </w:rPr>
        <w:t>1</w:t>
      </w:r>
      <w:r>
        <w:rPr>
          <w:rFonts w:asciiTheme="minorEastAsia" w:hAnsiTheme="minorEastAsia" w:hint="eastAsia"/>
          <w:sz w:val="28"/>
          <w:szCs w:val="28"/>
        </w:rPr>
        <w:t>号</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仿宋" w:eastAsia="仿宋" w:hAnsi="仿宋" w:cs="仿宋" w:hint="eastAsia"/>
          <w:sz w:val="28"/>
          <w:szCs w:val="28"/>
        </w:rPr>
        <w:t>项目概况：该项目招定点供应商，数量按实结算，服务期</w:t>
      </w:r>
      <w:r w:rsidR="001736CF">
        <w:rPr>
          <w:rFonts w:ascii="仿宋" w:eastAsia="仿宋" w:hAnsi="仿宋" w:cs="仿宋" w:hint="eastAsia"/>
          <w:sz w:val="28"/>
          <w:szCs w:val="28"/>
        </w:rPr>
        <w:t>三</w:t>
      </w:r>
      <w:r>
        <w:rPr>
          <w:rFonts w:ascii="仿宋" w:eastAsia="仿宋" w:hAnsi="仿宋" w:cs="仿宋" w:hint="eastAsia"/>
          <w:sz w:val="28"/>
          <w:szCs w:val="28"/>
        </w:rPr>
        <w:t>年或至医院耗材统一招采，合同一年一签。</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二、采购方式：院内遴选</w:t>
      </w:r>
    </w:p>
    <w:p w:rsidR="00C51C67" w:rsidRDefault="0095455D">
      <w:pPr>
        <w:widowControl/>
        <w:spacing w:line="540" w:lineRule="exact"/>
        <w:ind w:firstLineChars="200" w:firstLine="562"/>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通过资格审查、技术参数要求和商务要求审查后，评审小组按照最低价确定成交人。若合格供应商不足三家，我院将直接与其进行谈判。</w:t>
      </w:r>
    </w:p>
    <w:p w:rsidR="00C51C67" w:rsidRDefault="0095455D">
      <w:pPr>
        <w:widowControl/>
        <w:spacing w:line="540" w:lineRule="exact"/>
        <w:ind w:firstLineChars="200" w:firstLine="560"/>
        <w:jc w:val="left"/>
        <w:rPr>
          <w:rFonts w:asciiTheme="minorEastAsia" w:hAnsiTheme="minorEastAsia" w:cs="宋体"/>
          <w:b/>
          <w:color w:val="545454"/>
          <w:kern w:val="0"/>
          <w:sz w:val="28"/>
          <w:szCs w:val="28"/>
        </w:rPr>
      </w:pPr>
      <w:r>
        <w:rPr>
          <w:rFonts w:asciiTheme="minorEastAsia" w:hAnsiTheme="minorEastAsia" w:cs="宋体" w:hint="eastAsia"/>
          <w:color w:val="545454"/>
          <w:kern w:val="0"/>
          <w:sz w:val="28"/>
          <w:szCs w:val="28"/>
        </w:rPr>
        <w:t>三、采购产品清单及限价</w:t>
      </w:r>
      <w:r>
        <w:rPr>
          <w:rFonts w:asciiTheme="minorEastAsia" w:hAnsiTheme="minorEastAsia" w:cs="宋体" w:hint="eastAsia"/>
          <w:b/>
          <w:color w:val="545454"/>
          <w:kern w:val="0"/>
          <w:sz w:val="28"/>
          <w:szCs w:val="28"/>
        </w:rPr>
        <w:t>：</w:t>
      </w:r>
    </w:p>
    <w:p w:rsidR="00C51C67" w:rsidRPr="001736CF" w:rsidRDefault="0095455D">
      <w:pPr>
        <w:widowControl/>
        <w:spacing w:line="540" w:lineRule="exact"/>
        <w:ind w:firstLineChars="200" w:firstLine="562"/>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一包：</w:t>
      </w:r>
      <w:r w:rsidR="001736CF">
        <w:rPr>
          <w:rFonts w:asciiTheme="minorEastAsia" w:hAnsiTheme="minorEastAsia" w:cs="宋体"/>
          <w:b/>
          <w:color w:val="545454"/>
          <w:kern w:val="0"/>
          <w:sz w:val="28"/>
          <w:szCs w:val="28"/>
        </w:rPr>
        <w:t xml:space="preserve"> </w:t>
      </w:r>
      <w:r w:rsidR="001736CF" w:rsidRPr="001736CF">
        <w:rPr>
          <w:rFonts w:asciiTheme="minorEastAsia" w:hAnsiTheme="minorEastAsia" w:cs="宋体" w:hint="eastAsia"/>
          <w:b/>
          <w:color w:val="545454"/>
          <w:kern w:val="0"/>
          <w:sz w:val="28"/>
          <w:szCs w:val="28"/>
        </w:rPr>
        <w:t>一次性使用气管插管套件（含喉罩）</w:t>
      </w:r>
      <w:r w:rsidR="001736CF">
        <w:rPr>
          <w:rFonts w:asciiTheme="minorEastAsia" w:hAnsiTheme="minorEastAsia" w:cs="宋体" w:hint="eastAsia"/>
          <w:b/>
          <w:color w:val="545454"/>
          <w:kern w:val="0"/>
          <w:sz w:val="28"/>
          <w:szCs w:val="28"/>
        </w:rPr>
        <w:t>（限价：220元）</w:t>
      </w:r>
    </w:p>
    <w:p w:rsidR="00C51C67" w:rsidRDefault="0095455D">
      <w:pPr>
        <w:widowControl/>
        <w:spacing w:line="540" w:lineRule="exact"/>
        <w:ind w:firstLineChars="200" w:firstLine="562"/>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 xml:space="preserve">二包: </w:t>
      </w:r>
      <w:r w:rsidR="001736CF" w:rsidRPr="001736CF">
        <w:rPr>
          <w:rFonts w:asciiTheme="minorEastAsia" w:hAnsiTheme="minorEastAsia" w:cs="宋体" w:hint="eastAsia"/>
          <w:b/>
          <w:color w:val="545454"/>
          <w:kern w:val="0"/>
          <w:sz w:val="28"/>
          <w:szCs w:val="28"/>
        </w:rPr>
        <w:t>白介素6</w:t>
      </w:r>
      <w:r w:rsidR="001736CF">
        <w:rPr>
          <w:rFonts w:asciiTheme="minorEastAsia" w:hAnsiTheme="minorEastAsia" w:cs="宋体" w:hint="eastAsia"/>
          <w:b/>
          <w:color w:val="545454"/>
          <w:kern w:val="0"/>
          <w:sz w:val="28"/>
          <w:szCs w:val="28"/>
        </w:rPr>
        <w:t>（限价：</w:t>
      </w:r>
      <w:r w:rsidR="001736CF" w:rsidRPr="001736CF">
        <w:rPr>
          <w:rFonts w:asciiTheme="minorEastAsia" w:hAnsiTheme="minorEastAsia" w:cs="宋体" w:hint="eastAsia"/>
          <w:b/>
          <w:color w:val="545454"/>
          <w:kern w:val="0"/>
          <w:sz w:val="28"/>
          <w:szCs w:val="28"/>
        </w:rPr>
        <w:t>5400元/盒/200人份</w:t>
      </w:r>
      <w:r w:rsidR="001736CF">
        <w:rPr>
          <w:rFonts w:asciiTheme="minorEastAsia" w:hAnsiTheme="minorEastAsia" w:cs="宋体" w:hint="eastAsia"/>
          <w:b/>
          <w:color w:val="545454"/>
          <w:kern w:val="0"/>
          <w:sz w:val="28"/>
          <w:szCs w:val="28"/>
        </w:rPr>
        <w:t>）</w:t>
      </w:r>
    </w:p>
    <w:p w:rsidR="00C51C67" w:rsidRPr="001736CF" w:rsidRDefault="0095455D" w:rsidP="001736CF">
      <w:pPr>
        <w:widowControl/>
        <w:spacing w:line="540" w:lineRule="exact"/>
        <w:ind w:firstLineChars="200" w:firstLine="562"/>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三包：</w:t>
      </w:r>
      <w:r w:rsidR="001736CF" w:rsidRPr="001736CF">
        <w:rPr>
          <w:rFonts w:asciiTheme="minorEastAsia" w:hAnsiTheme="minorEastAsia" w:cs="宋体"/>
          <w:b/>
          <w:color w:val="545454"/>
          <w:kern w:val="0"/>
          <w:sz w:val="28"/>
          <w:szCs w:val="28"/>
        </w:rPr>
        <w:t>持续葡萄糖监测系统－传感器（探头）</w:t>
      </w:r>
      <w:r w:rsidR="001736CF">
        <w:rPr>
          <w:rFonts w:asciiTheme="minorEastAsia" w:hAnsiTheme="minorEastAsia" w:cs="宋体" w:hint="eastAsia"/>
          <w:b/>
          <w:color w:val="545454"/>
          <w:kern w:val="0"/>
          <w:sz w:val="28"/>
          <w:szCs w:val="28"/>
        </w:rPr>
        <w:t>（限价：450元）</w:t>
      </w:r>
    </w:p>
    <w:p w:rsidR="00262664" w:rsidRDefault="00262664" w:rsidP="00734946">
      <w:pPr>
        <w:widowControl/>
        <w:spacing w:line="540" w:lineRule="exact"/>
        <w:ind w:firstLineChars="200" w:firstLine="562"/>
        <w:jc w:val="left"/>
        <w:rPr>
          <w:rFonts w:asciiTheme="minorEastAsia" w:hAnsiTheme="minorEastAsia" w:cs="宋体" w:hint="eastAsia"/>
          <w:b/>
          <w:color w:val="545454"/>
          <w:kern w:val="0"/>
          <w:sz w:val="28"/>
          <w:szCs w:val="28"/>
        </w:rPr>
      </w:pPr>
      <w:r>
        <w:rPr>
          <w:rFonts w:asciiTheme="minorEastAsia" w:hAnsiTheme="minorEastAsia" w:cs="宋体" w:hint="eastAsia"/>
          <w:b/>
          <w:color w:val="545454"/>
          <w:kern w:val="0"/>
          <w:sz w:val="28"/>
          <w:szCs w:val="28"/>
        </w:rPr>
        <w:t>四包：</w:t>
      </w:r>
      <w:r w:rsidR="001736CF" w:rsidRPr="00262664">
        <w:rPr>
          <w:rFonts w:asciiTheme="minorEastAsia" w:hAnsiTheme="minorEastAsia" w:cs="宋体" w:hint="eastAsia"/>
          <w:b/>
          <w:color w:val="545454"/>
          <w:kern w:val="0"/>
          <w:sz w:val="28"/>
          <w:szCs w:val="28"/>
        </w:rPr>
        <w:t>一次性使用腹腔镜手术穿刺器</w:t>
      </w:r>
      <w:bookmarkStart w:id="6" w:name="OLE_LINK33"/>
      <w:bookmarkStart w:id="7" w:name="OLE_LINK34"/>
      <w:bookmarkStart w:id="8" w:name="OLE_LINK2"/>
      <w:r w:rsidR="001736CF">
        <w:rPr>
          <w:rFonts w:asciiTheme="minorEastAsia" w:hAnsiTheme="minorEastAsia" w:cs="宋体" w:hint="eastAsia"/>
          <w:b/>
          <w:color w:val="545454"/>
          <w:kern w:val="0"/>
          <w:sz w:val="28"/>
          <w:szCs w:val="28"/>
        </w:rPr>
        <w:t>（</w:t>
      </w:r>
      <w:bookmarkStart w:id="9" w:name="OLE_LINK3"/>
      <w:bookmarkStart w:id="10" w:name="OLE_LINK4"/>
      <w:r w:rsidR="001736CF">
        <w:rPr>
          <w:rFonts w:asciiTheme="minorEastAsia" w:hAnsiTheme="minorEastAsia" w:cs="宋体" w:hint="eastAsia"/>
          <w:b/>
          <w:color w:val="545454"/>
          <w:kern w:val="0"/>
          <w:sz w:val="28"/>
          <w:szCs w:val="28"/>
        </w:rPr>
        <w:t>限价：</w:t>
      </w:r>
      <w:bookmarkEnd w:id="9"/>
      <w:bookmarkEnd w:id="10"/>
      <w:r w:rsidR="001736CF">
        <w:rPr>
          <w:rFonts w:asciiTheme="minorEastAsia" w:hAnsiTheme="minorEastAsia" w:cs="宋体" w:hint="eastAsia"/>
          <w:b/>
          <w:color w:val="545454"/>
          <w:kern w:val="0"/>
          <w:sz w:val="28"/>
          <w:szCs w:val="28"/>
        </w:rPr>
        <w:t>260元）</w:t>
      </w:r>
      <w:bookmarkEnd w:id="6"/>
      <w:bookmarkEnd w:id="7"/>
      <w:bookmarkEnd w:id="8"/>
    </w:p>
    <w:p w:rsidR="001736CF" w:rsidRDefault="001736CF" w:rsidP="00734946">
      <w:pPr>
        <w:widowControl/>
        <w:spacing w:line="540" w:lineRule="exact"/>
        <w:ind w:firstLineChars="200" w:firstLine="562"/>
        <w:jc w:val="left"/>
        <w:rPr>
          <w:rFonts w:asciiTheme="minorEastAsia" w:hAnsiTheme="minorEastAsia" w:cs="宋体" w:hint="eastAsia"/>
          <w:b/>
          <w:color w:val="545454"/>
          <w:kern w:val="0"/>
          <w:sz w:val="28"/>
          <w:szCs w:val="28"/>
        </w:rPr>
      </w:pPr>
      <w:r>
        <w:rPr>
          <w:rFonts w:asciiTheme="minorEastAsia" w:hAnsiTheme="minorEastAsia" w:cs="宋体" w:hint="eastAsia"/>
          <w:b/>
          <w:color w:val="545454"/>
          <w:kern w:val="0"/>
          <w:sz w:val="28"/>
          <w:szCs w:val="28"/>
        </w:rPr>
        <w:t>五包：</w:t>
      </w:r>
      <w:r w:rsidRPr="001736CF">
        <w:rPr>
          <w:rFonts w:asciiTheme="minorEastAsia" w:hAnsiTheme="minorEastAsia" w:cs="宋体" w:hint="eastAsia"/>
          <w:b/>
          <w:color w:val="545454"/>
          <w:kern w:val="0"/>
          <w:sz w:val="28"/>
          <w:szCs w:val="28"/>
        </w:rPr>
        <w:t>敷药胶贴</w:t>
      </w:r>
      <w:r>
        <w:rPr>
          <w:rFonts w:asciiTheme="minorEastAsia" w:hAnsiTheme="minorEastAsia" w:cs="宋体" w:hint="eastAsia"/>
          <w:b/>
          <w:color w:val="545454"/>
          <w:kern w:val="0"/>
          <w:sz w:val="28"/>
          <w:szCs w:val="28"/>
        </w:rPr>
        <w:t>、</w:t>
      </w:r>
      <w:r w:rsidRPr="001736CF">
        <w:rPr>
          <w:rFonts w:asciiTheme="minorEastAsia" w:hAnsiTheme="minorEastAsia" w:cs="宋体" w:hint="eastAsia"/>
          <w:b/>
          <w:color w:val="545454"/>
          <w:kern w:val="0"/>
          <w:sz w:val="28"/>
          <w:szCs w:val="28"/>
        </w:rPr>
        <w:t>无纺布胶贴</w:t>
      </w:r>
    </w:p>
    <w:p w:rsidR="001736CF" w:rsidRPr="001736CF" w:rsidRDefault="001736CF" w:rsidP="00734946">
      <w:pPr>
        <w:widowControl/>
        <w:spacing w:line="540" w:lineRule="exact"/>
        <w:ind w:firstLineChars="200" w:firstLine="562"/>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六包：</w:t>
      </w:r>
      <w:r w:rsidRPr="001736CF">
        <w:rPr>
          <w:rFonts w:asciiTheme="minorEastAsia" w:hAnsiTheme="minorEastAsia" w:cs="宋体" w:hint="eastAsia"/>
          <w:b/>
          <w:color w:val="545454"/>
          <w:kern w:val="0"/>
          <w:sz w:val="28"/>
          <w:szCs w:val="28"/>
        </w:rPr>
        <w:t>抗菌洗手液</w:t>
      </w:r>
      <w:r>
        <w:rPr>
          <w:rFonts w:asciiTheme="minorEastAsia" w:hAnsiTheme="minorEastAsia" w:cs="宋体" w:hint="eastAsia"/>
          <w:b/>
          <w:color w:val="545454"/>
          <w:kern w:val="0"/>
          <w:sz w:val="28"/>
          <w:szCs w:val="28"/>
        </w:rPr>
        <w:t>、</w:t>
      </w:r>
      <w:r w:rsidRPr="001736CF">
        <w:rPr>
          <w:rFonts w:asciiTheme="minorEastAsia" w:hAnsiTheme="minorEastAsia" w:cs="宋体" w:hint="eastAsia"/>
          <w:b/>
          <w:color w:val="545454"/>
          <w:kern w:val="0"/>
          <w:sz w:val="28"/>
          <w:szCs w:val="28"/>
        </w:rPr>
        <w:t>免洗泡沫手消毒液</w:t>
      </w:r>
    </w:p>
    <w:p w:rsidR="00C51C67" w:rsidRPr="00734946" w:rsidRDefault="0095455D" w:rsidP="00734946">
      <w:pPr>
        <w:widowControl/>
        <w:spacing w:line="540" w:lineRule="exact"/>
        <w:ind w:firstLineChars="200" w:firstLine="562"/>
        <w:jc w:val="left"/>
        <w:rPr>
          <w:rFonts w:asciiTheme="minorEastAsia" w:hAnsiTheme="minorEastAsia" w:cs="宋体"/>
          <w:b/>
          <w:color w:val="545454"/>
          <w:kern w:val="0"/>
          <w:sz w:val="28"/>
          <w:szCs w:val="28"/>
        </w:rPr>
      </w:pPr>
      <w:r w:rsidRPr="00734946">
        <w:rPr>
          <w:rFonts w:asciiTheme="minorEastAsia" w:hAnsiTheme="minorEastAsia" w:cs="宋体" w:hint="eastAsia"/>
          <w:b/>
          <w:color w:val="545454"/>
          <w:kern w:val="0"/>
          <w:sz w:val="28"/>
          <w:szCs w:val="28"/>
        </w:rPr>
        <w:t>说明：产品为挂网产品，则该产品不高于全省</w:t>
      </w:r>
      <w:bookmarkStart w:id="11" w:name="OLE_LINK9"/>
      <w:bookmarkStart w:id="12" w:name="OLE_LINK10"/>
      <w:r w:rsidRPr="00734946">
        <w:rPr>
          <w:rFonts w:asciiTheme="minorEastAsia" w:hAnsiTheme="minorEastAsia" w:cs="宋体" w:hint="eastAsia"/>
          <w:b/>
          <w:color w:val="545454"/>
          <w:kern w:val="0"/>
          <w:sz w:val="28"/>
          <w:szCs w:val="28"/>
        </w:rPr>
        <w:t>加权平均价</w:t>
      </w:r>
      <w:bookmarkEnd w:id="11"/>
      <w:bookmarkEnd w:id="12"/>
      <w:r w:rsidR="00734946" w:rsidRPr="00734946">
        <w:rPr>
          <w:rFonts w:asciiTheme="minorEastAsia" w:hAnsiTheme="minorEastAsia" w:cs="宋体" w:hint="eastAsia"/>
          <w:b/>
          <w:color w:val="545454"/>
          <w:kern w:val="0"/>
          <w:sz w:val="28"/>
          <w:szCs w:val="28"/>
        </w:rPr>
        <w:t>和</w:t>
      </w:r>
      <w:r w:rsidRPr="00734946">
        <w:rPr>
          <w:rFonts w:asciiTheme="minorEastAsia" w:hAnsiTheme="minorEastAsia" w:cs="宋体" w:hint="eastAsia"/>
          <w:b/>
          <w:color w:val="545454"/>
          <w:kern w:val="0"/>
          <w:sz w:val="28"/>
          <w:szCs w:val="28"/>
        </w:rPr>
        <w:t>最高限价，且有配送权。本项目要求供应商投标时须对所投耗材进行报价，不得超过限价</w:t>
      </w:r>
      <w:r w:rsidR="00734946">
        <w:rPr>
          <w:rFonts w:asciiTheme="minorEastAsia" w:hAnsiTheme="minorEastAsia" w:cs="宋体" w:hint="eastAsia"/>
          <w:b/>
          <w:color w:val="545454"/>
          <w:kern w:val="0"/>
          <w:sz w:val="28"/>
          <w:szCs w:val="28"/>
        </w:rPr>
        <w:t>合</w:t>
      </w:r>
      <w:r w:rsidR="00734946" w:rsidRPr="00734946">
        <w:rPr>
          <w:rFonts w:asciiTheme="minorEastAsia" w:hAnsiTheme="minorEastAsia" w:cs="宋体" w:hint="eastAsia"/>
          <w:b/>
          <w:color w:val="545454"/>
          <w:kern w:val="0"/>
          <w:sz w:val="28"/>
          <w:szCs w:val="28"/>
        </w:rPr>
        <w:t>加权平均价</w:t>
      </w:r>
      <w:r w:rsidRPr="00734946">
        <w:rPr>
          <w:rFonts w:asciiTheme="minorEastAsia" w:hAnsiTheme="minorEastAsia" w:cs="宋体" w:hint="eastAsia"/>
          <w:b/>
          <w:color w:val="545454"/>
          <w:kern w:val="0"/>
          <w:sz w:val="28"/>
          <w:szCs w:val="28"/>
        </w:rPr>
        <w:t>。</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bCs/>
          <w:color w:val="545454"/>
          <w:kern w:val="0"/>
          <w:sz w:val="28"/>
          <w:szCs w:val="28"/>
        </w:rPr>
        <w:t>四、投标人资格要求：</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lastRenderedPageBreak/>
        <w:t>（一）在中华人民共和国境内注册，投标人应具备《中华人民共和国政府采购法》第二十二条规定的条件，有能力提供本次采购项目及所要求的服务。</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（二）具备合法经营</w:t>
      </w:r>
      <w:bookmarkStart w:id="13" w:name="OLE_LINK11"/>
      <w:bookmarkStart w:id="14" w:name="OLE_LINK12"/>
      <w:r>
        <w:rPr>
          <w:rFonts w:asciiTheme="minorEastAsia" w:hAnsiTheme="minorEastAsia" w:cs="宋体" w:hint="eastAsia"/>
          <w:color w:val="545454"/>
          <w:kern w:val="0"/>
          <w:sz w:val="28"/>
          <w:szCs w:val="28"/>
        </w:rPr>
        <w:t>资质，具有履行合同所必须的提供优质商品的能力，具有良好的售后服务；</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（三）具有合法有效营业执照、税务登记证、组织机构代码证（或三证合一）的独立法人；</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（四）投标人在前三年内不得具有行贿犯罪记录；</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（五）本项目不接受联合体投标,不允许转包、分包。</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五、质量要求：投标人投标货物均为经检验合格的生产厂家原装全新合格产品，投标人承诺的质量、技术和其他要求，符合国家相关的质量标准和出厂标准并提供产品合格证。如出现质量问题，乙方负责按照甲方要求办理退货并承担因耗材质量导致的经济和法律责任。</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六、服务要求：投标人的服务承诺应按不低于采购文件中提出的所有服务要求的标准做出响应。其基本服务要求如下：</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符合本采购文件及采购人承诺的质量、技术和其他要求，符合国家相关的质量标准和出厂标准，售后服务及承诺。</w:t>
      </w:r>
    </w:p>
    <w:bookmarkEnd w:id="13"/>
    <w:bookmarkEnd w:id="14"/>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bCs/>
          <w:color w:val="545454"/>
          <w:kern w:val="0"/>
          <w:sz w:val="28"/>
          <w:szCs w:val="28"/>
        </w:rPr>
        <w:t>七、报名时须提交以下资料</w:t>
      </w:r>
      <w:r>
        <w:rPr>
          <w:rFonts w:asciiTheme="minorEastAsia" w:hAnsiTheme="minorEastAsia" w:cs="宋体" w:hint="eastAsia"/>
          <w:b/>
          <w:bCs/>
          <w:color w:val="545454"/>
          <w:kern w:val="0"/>
          <w:sz w:val="24"/>
          <w:szCs w:val="28"/>
        </w:rPr>
        <w:t>（发送到采供办邮箱</w:t>
      </w:r>
      <w:r>
        <w:rPr>
          <w:rFonts w:asciiTheme="minorEastAsia" w:hAnsiTheme="minorEastAsia" w:cs="宋体"/>
          <w:b/>
          <w:bCs/>
          <w:color w:val="545454"/>
          <w:kern w:val="0"/>
          <w:sz w:val="24"/>
          <w:szCs w:val="28"/>
        </w:rPr>
        <w:t>2128377598</w:t>
      </w:r>
      <w:r>
        <w:rPr>
          <w:rFonts w:asciiTheme="minorEastAsia" w:hAnsiTheme="minorEastAsia" w:cs="宋体" w:hint="eastAsia"/>
          <w:b/>
          <w:bCs/>
          <w:color w:val="545454"/>
          <w:kern w:val="0"/>
          <w:sz w:val="24"/>
          <w:szCs w:val="28"/>
        </w:rPr>
        <w:t>qq.com）</w:t>
      </w:r>
      <w:r>
        <w:rPr>
          <w:rFonts w:asciiTheme="minorEastAsia" w:hAnsiTheme="minorEastAsia" w:cs="宋体" w:hint="eastAsia"/>
          <w:bCs/>
          <w:color w:val="545454"/>
          <w:kern w:val="0"/>
          <w:sz w:val="28"/>
          <w:szCs w:val="28"/>
        </w:rPr>
        <w:t>：</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（一）经营企业法人营业执照、税务登记证、组织机构代码证（或三证合一）复印件</w:t>
      </w:r>
      <w:r>
        <w:rPr>
          <w:rFonts w:asciiTheme="minorEastAsia" w:hAnsiTheme="minorEastAsia" w:cs="宋体" w:hint="eastAsia"/>
          <w:b/>
          <w:color w:val="545454"/>
          <w:kern w:val="0"/>
          <w:sz w:val="28"/>
          <w:szCs w:val="28"/>
        </w:rPr>
        <w:t>（盖报名企业鲜章）。</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（二）法定代表人授权委托书</w:t>
      </w:r>
      <w:r>
        <w:rPr>
          <w:rFonts w:asciiTheme="minorEastAsia" w:hAnsiTheme="minorEastAsia" w:cs="宋体" w:hint="eastAsia"/>
          <w:b/>
          <w:color w:val="545454"/>
          <w:kern w:val="0"/>
          <w:sz w:val="28"/>
          <w:szCs w:val="28"/>
        </w:rPr>
        <w:t>（盖报名企业鲜章）。</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（三）法定代表人及被授权人身份证复印件</w:t>
      </w:r>
      <w:r>
        <w:rPr>
          <w:rFonts w:asciiTheme="minorEastAsia" w:hAnsiTheme="minorEastAsia" w:cs="宋体" w:hint="eastAsia"/>
          <w:b/>
          <w:color w:val="545454"/>
          <w:kern w:val="0"/>
          <w:sz w:val="28"/>
          <w:szCs w:val="28"/>
        </w:rPr>
        <w:t>（盖报名企业鲜章）。</w:t>
      </w:r>
    </w:p>
    <w:p w:rsidR="00C51C67" w:rsidRDefault="0095455D">
      <w:pPr>
        <w:widowControl/>
        <w:spacing w:line="540" w:lineRule="exact"/>
        <w:ind w:firstLineChars="200" w:firstLine="560"/>
        <w:jc w:val="left"/>
        <w:rPr>
          <w:rFonts w:asciiTheme="minorEastAsia" w:hAnsiTheme="minorEastAsia" w:cs="宋体"/>
          <w:b/>
          <w:bCs/>
          <w:color w:val="545454"/>
          <w:kern w:val="0"/>
          <w:sz w:val="28"/>
          <w:szCs w:val="28"/>
        </w:rPr>
      </w:pPr>
      <w:r>
        <w:rPr>
          <w:rFonts w:asciiTheme="minorEastAsia" w:hAnsiTheme="minorEastAsia" w:cs="宋体" w:hint="eastAsia"/>
          <w:bCs/>
          <w:color w:val="545454"/>
          <w:kern w:val="0"/>
          <w:sz w:val="28"/>
          <w:szCs w:val="28"/>
        </w:rPr>
        <w:t> </w:t>
      </w:r>
      <w:r>
        <w:rPr>
          <w:rFonts w:asciiTheme="minorEastAsia" w:hAnsiTheme="minorEastAsia" w:cs="宋体" w:hint="eastAsia"/>
          <w:b/>
          <w:bCs/>
          <w:color w:val="545454"/>
          <w:kern w:val="0"/>
          <w:sz w:val="28"/>
          <w:szCs w:val="28"/>
        </w:rPr>
        <w:t>[注]：凡未按要求提供资质材料或提供不全者，一律不得参加本次遴选。</w:t>
      </w:r>
    </w:p>
    <w:p w:rsidR="00C51C67" w:rsidRDefault="0095455D">
      <w:pPr>
        <w:widowControl/>
        <w:spacing w:line="540" w:lineRule="exact"/>
        <w:ind w:firstLineChars="200" w:firstLine="562"/>
        <w:jc w:val="left"/>
        <w:rPr>
          <w:rFonts w:asciiTheme="minorEastAsia" w:hAnsiTheme="minorEastAsia" w:cs="宋体"/>
          <w:b/>
          <w:color w:val="545454"/>
          <w:kern w:val="0"/>
          <w:sz w:val="28"/>
          <w:szCs w:val="28"/>
        </w:rPr>
      </w:pPr>
      <w:r>
        <w:rPr>
          <w:rFonts w:asciiTheme="minorEastAsia" w:hAnsiTheme="minorEastAsia" w:cs="宋体" w:hint="eastAsia"/>
          <w:b/>
          <w:bCs/>
          <w:color w:val="545454"/>
          <w:kern w:val="0"/>
          <w:sz w:val="28"/>
          <w:szCs w:val="28"/>
        </w:rPr>
        <w:t>报名邮件名称须注明：公司名称+参与项目名称+</w:t>
      </w:r>
      <w:r w:rsidR="00734946">
        <w:rPr>
          <w:rFonts w:asciiTheme="minorEastAsia" w:hAnsiTheme="minorEastAsia" w:cs="宋体" w:hint="eastAsia"/>
          <w:b/>
          <w:bCs/>
          <w:color w:val="545454"/>
          <w:kern w:val="0"/>
          <w:sz w:val="28"/>
          <w:szCs w:val="28"/>
        </w:rPr>
        <w:t>包件号</w:t>
      </w:r>
      <w:r>
        <w:rPr>
          <w:rFonts w:asciiTheme="minorEastAsia" w:hAnsiTheme="minorEastAsia" w:cs="宋体" w:hint="eastAsia"/>
          <w:b/>
          <w:bCs/>
          <w:color w:val="545454"/>
          <w:kern w:val="0"/>
          <w:sz w:val="28"/>
          <w:szCs w:val="28"/>
        </w:rPr>
        <w:t>。</w:t>
      </w:r>
    </w:p>
    <w:p w:rsidR="00C51C67" w:rsidRDefault="0095455D">
      <w:pPr>
        <w:widowControl/>
        <w:spacing w:line="540" w:lineRule="exact"/>
        <w:ind w:firstLineChars="200" w:firstLine="562"/>
        <w:jc w:val="left"/>
        <w:rPr>
          <w:rFonts w:asciiTheme="minorEastAsia" w:hAnsiTheme="minorEastAsia" w:cs="宋体"/>
          <w:b/>
          <w:color w:val="545454"/>
          <w:kern w:val="0"/>
          <w:sz w:val="28"/>
          <w:szCs w:val="28"/>
        </w:rPr>
      </w:pPr>
      <w:r>
        <w:rPr>
          <w:rFonts w:asciiTheme="minorEastAsia" w:hAnsiTheme="minorEastAsia" w:cs="宋体" w:hint="eastAsia"/>
          <w:b/>
          <w:bCs/>
          <w:color w:val="545454"/>
          <w:kern w:val="0"/>
          <w:sz w:val="28"/>
          <w:szCs w:val="28"/>
        </w:rPr>
        <w:lastRenderedPageBreak/>
        <w:t>六、</w:t>
      </w:r>
      <w:r>
        <w:rPr>
          <w:rFonts w:asciiTheme="minorEastAsia" w:hAnsiTheme="minorEastAsia" w:cs="宋体" w:hint="eastAsia"/>
          <w:b/>
          <w:bCs/>
          <w:color w:val="545454"/>
          <w:kern w:val="0"/>
          <w:sz w:val="28"/>
          <w:szCs w:val="28"/>
          <w:u w:val="single"/>
        </w:rPr>
        <w:t>遴选文件编制内容</w:t>
      </w:r>
      <w:r>
        <w:rPr>
          <w:rFonts w:asciiTheme="minorEastAsia" w:hAnsiTheme="minorEastAsia" w:cs="宋体" w:hint="eastAsia"/>
          <w:b/>
          <w:bCs/>
          <w:color w:val="545454"/>
          <w:kern w:val="0"/>
          <w:sz w:val="28"/>
          <w:szCs w:val="28"/>
        </w:rPr>
        <w:t>：</w:t>
      </w:r>
    </w:p>
    <w:p w:rsidR="00C51C67" w:rsidRDefault="0095455D" w:rsidP="001736CF">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（一）遴选人营业执照、法定代表人授权委托书或法定代表人证明、</w:t>
      </w:r>
      <w:r w:rsidR="006E41D2">
        <w:rPr>
          <w:rFonts w:asciiTheme="minorEastAsia" w:hAnsiTheme="minorEastAsia" w:cs="宋体" w:hint="eastAsia"/>
          <w:color w:val="545454"/>
          <w:kern w:val="0"/>
          <w:sz w:val="28"/>
          <w:szCs w:val="28"/>
        </w:rPr>
        <w:t>对应产品</w:t>
      </w:r>
      <w:r>
        <w:rPr>
          <w:rFonts w:asciiTheme="minorEastAsia" w:hAnsiTheme="minorEastAsia" w:cs="宋体" w:hint="eastAsia"/>
          <w:color w:val="545454"/>
          <w:kern w:val="0"/>
          <w:sz w:val="28"/>
          <w:szCs w:val="28"/>
        </w:rPr>
        <w:t>医疗器械经营许可证</w:t>
      </w:r>
      <w:r w:rsidR="006E41D2">
        <w:rPr>
          <w:rFonts w:asciiTheme="minorEastAsia" w:hAnsiTheme="minorEastAsia" w:cs="宋体" w:hint="eastAsia"/>
          <w:color w:val="545454"/>
          <w:kern w:val="0"/>
          <w:sz w:val="28"/>
          <w:szCs w:val="28"/>
        </w:rPr>
        <w:t>、备案凭证</w:t>
      </w:r>
      <w:r>
        <w:rPr>
          <w:rFonts w:asciiTheme="minorEastAsia" w:hAnsiTheme="minorEastAsia" w:cs="宋体" w:hint="eastAsia"/>
          <w:color w:val="545454"/>
          <w:kern w:val="0"/>
          <w:sz w:val="28"/>
          <w:szCs w:val="28"/>
        </w:rPr>
        <w:t>复印件或药品经营许可证。</w:t>
      </w:r>
      <w:r w:rsidR="001736CF">
        <w:rPr>
          <w:rFonts w:asciiTheme="minorEastAsia" w:hAnsiTheme="minorEastAsia" w:cs="宋体" w:hint="eastAsia"/>
          <w:color w:val="545454"/>
          <w:kern w:val="0"/>
          <w:sz w:val="28"/>
          <w:szCs w:val="28"/>
        </w:rPr>
        <w:t>（）</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（二）</w:t>
      </w:r>
      <w:r w:rsidR="001736CF" w:rsidRPr="001736CF">
        <w:rPr>
          <w:rFonts w:asciiTheme="minorEastAsia" w:hAnsiTheme="minorEastAsia" w:cs="宋体" w:hint="eastAsia"/>
          <w:color w:val="545454"/>
          <w:kern w:val="0"/>
          <w:sz w:val="28"/>
          <w:szCs w:val="28"/>
        </w:rPr>
        <w:t>响应产品为医疗器械时，三类医疗器械：须提供供应商的《医疗器械经营许可证》复印件；二类医疗器械：须提供供应商的医疗器械经营备案凭证复印件；一类医疗器械可不提供。（根据国办发【2017】41号政策要求“多证合一”的营业执照除外）；(2)1.响应产品为医疗器械时，二类、三类医疗器械：须提供《医疗器械注册证》和《注册登记表》复印件或国家新颁发的《医疗器械注册证》复印件；一类医疗器械：仅须提供医疗器械注册备案复印件。 2.响应为医疗器械时，二类、三类医疗器械：须提供制造商的《医疗器械生产许可证》复</w:t>
      </w:r>
      <w:r w:rsidR="001736CF">
        <w:rPr>
          <w:rFonts w:asciiTheme="minorEastAsia" w:hAnsiTheme="minorEastAsia" w:cs="宋体" w:hint="eastAsia"/>
          <w:color w:val="545454"/>
          <w:kern w:val="0"/>
          <w:sz w:val="28"/>
          <w:szCs w:val="28"/>
        </w:rPr>
        <w:t>印件；一类医疗器械：仅须提供制造商的医疗器械生产备案凭证复印件</w:t>
      </w:r>
      <w:r>
        <w:rPr>
          <w:rFonts w:asciiTheme="minorEastAsia" w:hAnsiTheme="minorEastAsia" w:cs="宋体" w:hint="eastAsia"/>
          <w:color w:val="545454"/>
          <w:kern w:val="0"/>
          <w:sz w:val="28"/>
          <w:szCs w:val="28"/>
        </w:rPr>
        <w:t>。</w:t>
      </w:r>
    </w:p>
    <w:p w:rsidR="00C51C67" w:rsidRDefault="0095455D">
      <w:pPr>
        <w:widowControl/>
        <w:spacing w:line="540" w:lineRule="exact"/>
        <w:ind w:firstLineChars="200" w:firstLine="56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（三）</w:t>
      </w:r>
      <w:r w:rsidR="00734946" w:rsidRPr="00734946">
        <w:rPr>
          <w:rFonts w:asciiTheme="minorEastAsia" w:hAnsiTheme="minorEastAsia" w:cs="宋体" w:hint="eastAsia"/>
          <w:b/>
          <w:color w:val="545454"/>
          <w:kern w:val="0"/>
          <w:sz w:val="28"/>
          <w:szCs w:val="28"/>
        </w:rPr>
        <w:t>产品配送权截图</w:t>
      </w:r>
      <w:r w:rsidR="001736CF">
        <w:rPr>
          <w:rFonts w:asciiTheme="minorEastAsia" w:hAnsiTheme="minorEastAsia" w:cs="宋体" w:hint="eastAsia"/>
          <w:b/>
          <w:color w:val="545454"/>
          <w:kern w:val="0"/>
          <w:sz w:val="28"/>
          <w:szCs w:val="28"/>
        </w:rPr>
        <w:t>，不属于挂网产品则提供</w:t>
      </w:r>
      <w:r w:rsidR="001736CF" w:rsidRPr="001736CF">
        <w:rPr>
          <w:rFonts w:asciiTheme="minorEastAsia" w:hAnsiTheme="minorEastAsia" w:cs="宋体" w:hint="eastAsia"/>
          <w:b/>
          <w:color w:val="545454"/>
          <w:kern w:val="0"/>
          <w:sz w:val="28"/>
          <w:szCs w:val="28"/>
        </w:rPr>
        <w:t>托授权书（逐级）</w:t>
      </w:r>
    </w:p>
    <w:p w:rsidR="00C51C67" w:rsidRDefault="0095455D">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（三）遴选人承诺函。</w:t>
      </w:r>
    </w:p>
    <w:p w:rsidR="00C51C67" w:rsidRDefault="0095455D">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（四）遴选人按格式填写《</w:t>
      </w:r>
      <w:r>
        <w:rPr>
          <w:rFonts w:asciiTheme="minorEastAsia" w:hAnsiTheme="minorEastAsia" w:hint="eastAsia"/>
          <w:sz w:val="28"/>
          <w:szCs w:val="28"/>
        </w:rPr>
        <w:t>遴选耗材</w:t>
      </w:r>
      <w:r>
        <w:rPr>
          <w:rFonts w:asciiTheme="minorEastAsia" w:hAnsiTheme="minorEastAsia" w:cs="Arial" w:hint="eastAsia"/>
          <w:sz w:val="28"/>
          <w:szCs w:val="28"/>
        </w:rPr>
        <w:t>报价表</w:t>
      </w:r>
      <w:r>
        <w:rPr>
          <w:rFonts w:asciiTheme="minorEastAsia" w:hAnsiTheme="minorEastAsia" w:cs="宋体" w:hint="eastAsia"/>
          <w:color w:val="545454"/>
          <w:kern w:val="0"/>
          <w:sz w:val="28"/>
          <w:szCs w:val="28"/>
        </w:rPr>
        <w:t>》。</w:t>
      </w:r>
    </w:p>
    <w:p w:rsidR="00C51C67" w:rsidRDefault="0095455D">
      <w:pPr>
        <w:widowControl/>
        <w:spacing w:line="540" w:lineRule="exact"/>
        <w:ind w:firstLine="645"/>
        <w:jc w:val="left"/>
        <w:rPr>
          <w:rFonts w:asciiTheme="minorEastAsia" w:hAnsiTheme="minorEastAsia" w:cs="宋体"/>
          <w:b/>
          <w:color w:val="545454"/>
          <w:kern w:val="0"/>
          <w:sz w:val="28"/>
          <w:szCs w:val="28"/>
        </w:rPr>
      </w:pPr>
      <w:bookmarkStart w:id="15" w:name="OLE_LINK21"/>
      <w:bookmarkStart w:id="16" w:name="OLE_LINK22"/>
      <w:r>
        <w:rPr>
          <w:rFonts w:asciiTheme="minorEastAsia" w:hAnsiTheme="minorEastAsia" w:cs="宋体" w:hint="eastAsia"/>
          <w:color w:val="545454"/>
          <w:kern w:val="0"/>
          <w:sz w:val="28"/>
          <w:szCs w:val="28"/>
        </w:rPr>
        <w:t>（五）</w:t>
      </w:r>
      <w:bookmarkEnd w:id="15"/>
      <w:bookmarkEnd w:id="16"/>
      <w:r>
        <w:rPr>
          <w:rFonts w:asciiTheme="minorEastAsia" w:hAnsiTheme="minorEastAsia" w:cs="宋体" w:hint="eastAsia"/>
          <w:color w:val="545454"/>
          <w:kern w:val="0"/>
          <w:sz w:val="28"/>
          <w:szCs w:val="28"/>
        </w:rPr>
        <w:t>遴选人供货业绩</w:t>
      </w:r>
      <w:r>
        <w:rPr>
          <w:rFonts w:asciiTheme="minorEastAsia" w:hAnsiTheme="minorEastAsia" w:cs="宋体" w:hint="eastAsia"/>
          <w:b/>
          <w:color w:val="545454"/>
          <w:kern w:val="0"/>
          <w:sz w:val="28"/>
          <w:szCs w:val="28"/>
        </w:rPr>
        <w:t>（供货发票、中标通知书等证明，不得涂改价格型号等关键信息，否则视作未提供）</w:t>
      </w:r>
      <w:r>
        <w:rPr>
          <w:rFonts w:asciiTheme="minorEastAsia" w:hAnsiTheme="minorEastAsia" w:cs="宋体" w:hint="eastAsia"/>
          <w:color w:val="545454"/>
          <w:kern w:val="0"/>
          <w:sz w:val="28"/>
          <w:szCs w:val="28"/>
        </w:rPr>
        <w:t>，</w:t>
      </w:r>
      <w:r>
        <w:rPr>
          <w:rFonts w:asciiTheme="minorEastAsia" w:hAnsiTheme="minorEastAsia" w:cs="宋体" w:hint="eastAsia"/>
          <w:b/>
          <w:color w:val="545454"/>
          <w:kern w:val="0"/>
          <w:sz w:val="28"/>
          <w:szCs w:val="28"/>
        </w:rPr>
        <w:t>若无相关佐证材料，需提供关于本产品未在上述范围内未进行过销售的说明。</w:t>
      </w:r>
    </w:p>
    <w:p w:rsidR="001A37DF" w:rsidRDefault="001A37DF">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（六）服务配送方案</w:t>
      </w:r>
    </w:p>
    <w:p w:rsidR="00C51C67" w:rsidRDefault="0095455D">
      <w:pPr>
        <w:widowControl/>
        <w:spacing w:line="540" w:lineRule="exact"/>
        <w:ind w:firstLine="645"/>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在开标现场需提供纸质版遴选文件（一正一副），遴选文件需胶装成册并密封，密封处有密封章或单位公章。投标人须携带授权委托书原件（须与投标文件中委托代理人一致）与身份证原件，现场核对身份。</w:t>
      </w:r>
    </w:p>
    <w:p w:rsidR="00C51C67" w:rsidRDefault="0095455D">
      <w:pPr>
        <w:widowControl/>
        <w:spacing w:line="540" w:lineRule="exact"/>
        <w:ind w:firstLine="645"/>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lastRenderedPageBreak/>
        <w:t>*若产品在四川省药械集中采购及医药价格监管平台目录内，则需投标人提供在平台中有该产品配送权截图，并提供商品代码及产品ID</w:t>
      </w:r>
      <w:r w:rsidR="00734946">
        <w:rPr>
          <w:rFonts w:asciiTheme="minorEastAsia" w:hAnsiTheme="minorEastAsia" w:cs="宋体" w:hint="eastAsia"/>
          <w:b/>
          <w:color w:val="545454"/>
          <w:kern w:val="0"/>
          <w:sz w:val="28"/>
          <w:szCs w:val="28"/>
        </w:rPr>
        <w:t>、医保统一编码。</w:t>
      </w:r>
    </w:p>
    <w:p w:rsidR="00C51C67" w:rsidRDefault="0095455D">
      <w:pPr>
        <w:widowControl/>
        <w:spacing w:line="540" w:lineRule="exact"/>
        <w:ind w:firstLine="480"/>
        <w:jc w:val="left"/>
        <w:rPr>
          <w:rFonts w:asciiTheme="minorEastAsia" w:hAnsiTheme="minorEastAsia" w:cs="宋体"/>
          <w:color w:val="545454"/>
          <w:kern w:val="0"/>
          <w:sz w:val="28"/>
          <w:szCs w:val="28"/>
        </w:rPr>
      </w:pPr>
      <w:r>
        <w:rPr>
          <w:rFonts w:asciiTheme="minorEastAsia" w:hAnsiTheme="minorEastAsia" w:cs="宋体" w:hint="eastAsia"/>
          <w:bCs/>
          <w:color w:val="545454"/>
          <w:kern w:val="0"/>
          <w:sz w:val="28"/>
          <w:szCs w:val="28"/>
        </w:rPr>
        <w:t>七、报名时间：</w:t>
      </w:r>
    </w:p>
    <w:p w:rsidR="00C51C67" w:rsidRDefault="001736CF">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2026</w:t>
      </w:r>
      <w:r w:rsidR="0095455D">
        <w:rPr>
          <w:rFonts w:asciiTheme="minorEastAsia" w:hAnsiTheme="minorEastAsia" w:cs="宋体" w:hint="eastAsia"/>
          <w:color w:val="545454"/>
          <w:kern w:val="0"/>
          <w:sz w:val="28"/>
          <w:szCs w:val="28"/>
        </w:rPr>
        <w:t>年</w:t>
      </w:r>
      <w:r>
        <w:rPr>
          <w:rFonts w:asciiTheme="minorEastAsia" w:hAnsiTheme="minorEastAsia" w:cs="宋体" w:hint="eastAsia"/>
          <w:color w:val="545454"/>
          <w:kern w:val="0"/>
          <w:sz w:val="28"/>
          <w:szCs w:val="28"/>
        </w:rPr>
        <w:t>1</w:t>
      </w:r>
      <w:r w:rsidR="0095455D">
        <w:rPr>
          <w:rFonts w:asciiTheme="minorEastAsia" w:hAnsiTheme="minorEastAsia" w:cs="宋体" w:hint="eastAsia"/>
          <w:color w:val="545454"/>
          <w:kern w:val="0"/>
          <w:sz w:val="28"/>
          <w:szCs w:val="28"/>
        </w:rPr>
        <w:t>月</w:t>
      </w:r>
      <w:r>
        <w:rPr>
          <w:rFonts w:asciiTheme="minorEastAsia" w:hAnsiTheme="minorEastAsia" w:cs="宋体" w:hint="eastAsia"/>
          <w:color w:val="545454"/>
          <w:kern w:val="0"/>
          <w:sz w:val="28"/>
          <w:szCs w:val="28"/>
        </w:rPr>
        <w:t>30</w:t>
      </w:r>
      <w:r w:rsidR="0095455D">
        <w:rPr>
          <w:rFonts w:asciiTheme="minorEastAsia" w:hAnsiTheme="minorEastAsia" w:cs="宋体" w:hint="eastAsia"/>
          <w:color w:val="545454"/>
          <w:kern w:val="0"/>
          <w:sz w:val="28"/>
          <w:szCs w:val="28"/>
        </w:rPr>
        <w:t>日--</w:t>
      </w:r>
      <w:r w:rsidR="006D561B">
        <w:rPr>
          <w:rFonts w:asciiTheme="minorEastAsia" w:hAnsiTheme="minorEastAsia" w:cs="宋体" w:hint="eastAsia"/>
          <w:color w:val="545454"/>
          <w:kern w:val="0"/>
          <w:sz w:val="28"/>
          <w:szCs w:val="28"/>
        </w:rPr>
        <w:t>2026</w:t>
      </w:r>
      <w:r w:rsidR="0095455D">
        <w:rPr>
          <w:rFonts w:asciiTheme="minorEastAsia" w:hAnsiTheme="minorEastAsia" w:cs="宋体" w:hint="eastAsia"/>
          <w:color w:val="545454"/>
          <w:kern w:val="0"/>
          <w:sz w:val="28"/>
          <w:szCs w:val="28"/>
        </w:rPr>
        <w:t>年</w:t>
      </w:r>
      <w:r w:rsidR="006D561B">
        <w:rPr>
          <w:rFonts w:asciiTheme="minorEastAsia" w:hAnsiTheme="minorEastAsia" w:cs="宋体" w:hint="eastAsia"/>
          <w:color w:val="545454"/>
          <w:kern w:val="0"/>
          <w:sz w:val="28"/>
          <w:szCs w:val="28"/>
        </w:rPr>
        <w:t>2</w:t>
      </w:r>
      <w:r w:rsidR="0095455D">
        <w:rPr>
          <w:rFonts w:asciiTheme="minorEastAsia" w:hAnsiTheme="minorEastAsia" w:cs="宋体" w:hint="eastAsia"/>
          <w:color w:val="545454"/>
          <w:kern w:val="0"/>
          <w:sz w:val="28"/>
          <w:szCs w:val="28"/>
        </w:rPr>
        <w:t>月</w:t>
      </w:r>
      <w:r w:rsidR="006D561B">
        <w:rPr>
          <w:rFonts w:asciiTheme="minorEastAsia" w:hAnsiTheme="minorEastAsia" w:cs="宋体" w:hint="eastAsia"/>
          <w:color w:val="545454"/>
          <w:kern w:val="0"/>
          <w:sz w:val="28"/>
          <w:szCs w:val="28"/>
        </w:rPr>
        <w:t>3</w:t>
      </w:r>
      <w:r w:rsidR="0095455D">
        <w:rPr>
          <w:rFonts w:asciiTheme="minorEastAsia" w:hAnsiTheme="minorEastAsia" w:cs="宋体" w:hint="eastAsia"/>
          <w:color w:val="545454"/>
          <w:kern w:val="0"/>
          <w:sz w:val="28"/>
          <w:szCs w:val="28"/>
        </w:rPr>
        <w:t>日（工作日）</w:t>
      </w:r>
    </w:p>
    <w:p w:rsidR="00C51C67" w:rsidRDefault="0095455D">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上午8:30-11:30   下午 2:30-5:00</w:t>
      </w:r>
    </w:p>
    <w:p w:rsidR="00C51C67" w:rsidRDefault="0095455D">
      <w:pPr>
        <w:widowControl/>
        <w:spacing w:line="540" w:lineRule="exact"/>
        <w:ind w:firstLine="480"/>
        <w:jc w:val="left"/>
        <w:rPr>
          <w:rFonts w:asciiTheme="minorEastAsia" w:hAnsiTheme="minorEastAsia" w:cs="宋体"/>
          <w:color w:val="545454"/>
          <w:kern w:val="0"/>
          <w:sz w:val="28"/>
          <w:szCs w:val="28"/>
        </w:rPr>
      </w:pPr>
      <w:r>
        <w:rPr>
          <w:rFonts w:asciiTheme="minorEastAsia" w:hAnsiTheme="minorEastAsia" w:cs="宋体" w:hint="eastAsia"/>
          <w:bCs/>
          <w:color w:val="545454"/>
          <w:kern w:val="0"/>
          <w:sz w:val="28"/>
          <w:szCs w:val="28"/>
        </w:rPr>
        <w:t>八、联系方式及报名地点：</w:t>
      </w:r>
    </w:p>
    <w:p w:rsidR="00C51C67" w:rsidRDefault="0095455D">
      <w:pPr>
        <w:widowControl/>
        <w:spacing w:line="540" w:lineRule="exact"/>
        <w:ind w:firstLineChars="150" w:firstLine="420"/>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（一）报名地点：</w:t>
      </w:r>
      <w:r>
        <w:rPr>
          <w:rFonts w:asciiTheme="minorEastAsia" w:hAnsiTheme="minorEastAsia" w:cs="宋体" w:hint="eastAsia"/>
          <w:b/>
          <w:color w:val="545454"/>
          <w:kern w:val="0"/>
          <w:sz w:val="28"/>
          <w:szCs w:val="28"/>
        </w:rPr>
        <w:t>报名资料发送到采供办邮箱2128377598@qq.com</w:t>
      </w:r>
    </w:p>
    <w:p w:rsidR="00C51C67" w:rsidRDefault="0095455D">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（二）联系人：</w:t>
      </w:r>
      <w:r w:rsidR="001A37DF">
        <w:rPr>
          <w:rFonts w:asciiTheme="minorEastAsia" w:hAnsiTheme="minorEastAsia" w:cs="宋体" w:hint="eastAsia"/>
          <w:color w:val="545454"/>
          <w:kern w:val="0"/>
          <w:sz w:val="28"/>
          <w:szCs w:val="28"/>
        </w:rPr>
        <w:t>龚</w:t>
      </w:r>
      <w:r>
        <w:rPr>
          <w:rFonts w:asciiTheme="minorEastAsia" w:hAnsiTheme="minorEastAsia" w:cs="宋体" w:hint="eastAsia"/>
          <w:color w:val="545454"/>
          <w:kern w:val="0"/>
          <w:sz w:val="28"/>
          <w:szCs w:val="28"/>
        </w:rPr>
        <w:t>老师、曾老师</w:t>
      </w:r>
    </w:p>
    <w:p w:rsidR="00C51C67" w:rsidRDefault="0095455D">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（三）联系电话：028-37613326</w:t>
      </w:r>
    </w:p>
    <w:p w:rsidR="00C51C67" w:rsidRDefault="0095455D">
      <w:pPr>
        <w:widowControl/>
        <w:spacing w:line="540" w:lineRule="exact"/>
        <w:ind w:firstLine="480"/>
        <w:jc w:val="left"/>
        <w:rPr>
          <w:rFonts w:asciiTheme="minorEastAsia" w:hAnsiTheme="minorEastAsia" w:cs="宋体"/>
          <w:color w:val="545454"/>
          <w:kern w:val="0"/>
          <w:sz w:val="28"/>
          <w:szCs w:val="28"/>
        </w:rPr>
      </w:pPr>
      <w:r>
        <w:rPr>
          <w:rFonts w:asciiTheme="minorEastAsia" w:hAnsiTheme="minorEastAsia" w:cs="宋体" w:hint="eastAsia"/>
          <w:bCs/>
          <w:color w:val="545454"/>
          <w:kern w:val="0"/>
          <w:sz w:val="28"/>
          <w:szCs w:val="28"/>
        </w:rPr>
        <w:t>九、开标时间及地点</w:t>
      </w:r>
    </w:p>
    <w:p w:rsidR="00C51C67" w:rsidRDefault="0095455D">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（一）开标时间：</w:t>
      </w:r>
      <w:r w:rsidR="006D561B">
        <w:rPr>
          <w:rFonts w:asciiTheme="minorEastAsia" w:hAnsiTheme="minorEastAsia" w:cs="宋体" w:hint="eastAsia"/>
          <w:color w:val="545454"/>
          <w:kern w:val="0"/>
          <w:sz w:val="28"/>
          <w:szCs w:val="28"/>
        </w:rPr>
        <w:t>2026</w:t>
      </w:r>
      <w:r>
        <w:rPr>
          <w:rFonts w:asciiTheme="minorEastAsia" w:hAnsiTheme="minorEastAsia" w:cs="宋体" w:hint="eastAsia"/>
          <w:color w:val="545454"/>
          <w:kern w:val="0"/>
          <w:sz w:val="28"/>
          <w:szCs w:val="28"/>
        </w:rPr>
        <w:t>年</w:t>
      </w:r>
      <w:r w:rsidR="006D561B">
        <w:rPr>
          <w:rFonts w:asciiTheme="minorEastAsia" w:hAnsiTheme="minorEastAsia" w:cs="宋体" w:hint="eastAsia"/>
          <w:color w:val="545454"/>
          <w:kern w:val="0"/>
          <w:sz w:val="28"/>
          <w:szCs w:val="28"/>
        </w:rPr>
        <w:t>2</w:t>
      </w:r>
      <w:r>
        <w:rPr>
          <w:rFonts w:asciiTheme="minorEastAsia" w:hAnsiTheme="minorEastAsia" w:cs="宋体" w:hint="eastAsia"/>
          <w:color w:val="545454"/>
          <w:kern w:val="0"/>
          <w:sz w:val="28"/>
          <w:szCs w:val="28"/>
        </w:rPr>
        <w:t>月</w:t>
      </w:r>
      <w:r w:rsidR="006D561B">
        <w:rPr>
          <w:rFonts w:asciiTheme="minorEastAsia" w:hAnsiTheme="minorEastAsia" w:cs="宋体" w:hint="eastAsia"/>
          <w:color w:val="545454"/>
          <w:kern w:val="0"/>
          <w:sz w:val="28"/>
          <w:szCs w:val="28"/>
        </w:rPr>
        <w:t>5</w:t>
      </w:r>
      <w:r>
        <w:rPr>
          <w:rFonts w:asciiTheme="minorEastAsia" w:hAnsiTheme="minorEastAsia" w:cs="宋体" w:hint="eastAsia"/>
          <w:color w:val="545454"/>
          <w:kern w:val="0"/>
          <w:sz w:val="28"/>
          <w:szCs w:val="28"/>
        </w:rPr>
        <w:t>日</w:t>
      </w:r>
      <w:r w:rsidR="006D561B">
        <w:rPr>
          <w:rFonts w:asciiTheme="minorEastAsia" w:hAnsiTheme="minorEastAsia" w:cs="宋体" w:hint="eastAsia"/>
          <w:color w:val="545454"/>
          <w:kern w:val="0"/>
          <w:sz w:val="28"/>
          <w:szCs w:val="28"/>
        </w:rPr>
        <w:t>15</w:t>
      </w:r>
      <w:r>
        <w:rPr>
          <w:rFonts w:asciiTheme="minorEastAsia" w:hAnsiTheme="minorEastAsia" w:cs="宋体" w:hint="eastAsia"/>
          <w:color w:val="545454"/>
          <w:kern w:val="0"/>
          <w:sz w:val="28"/>
          <w:szCs w:val="28"/>
        </w:rPr>
        <w:t>:00</w:t>
      </w:r>
      <w:r w:rsidR="006D561B">
        <w:rPr>
          <w:rFonts w:asciiTheme="minorEastAsia" w:hAnsiTheme="minorEastAsia" w:cs="宋体" w:hint="eastAsia"/>
          <w:color w:val="545454"/>
          <w:kern w:val="0"/>
          <w:sz w:val="28"/>
          <w:szCs w:val="28"/>
        </w:rPr>
        <w:t>时</w:t>
      </w:r>
    </w:p>
    <w:p w:rsidR="00C51C67" w:rsidRDefault="0095455D">
      <w:pPr>
        <w:widowControl/>
        <w:spacing w:line="540" w:lineRule="exact"/>
        <w:ind w:firstLine="645"/>
        <w:jc w:val="left"/>
        <w:rPr>
          <w:rFonts w:asciiTheme="minorEastAsia" w:hAnsiTheme="minorEastAsia" w:cs="宋体"/>
          <w:color w:val="545454"/>
          <w:kern w:val="0"/>
          <w:sz w:val="28"/>
          <w:szCs w:val="28"/>
        </w:rPr>
      </w:pPr>
      <w:r>
        <w:rPr>
          <w:rFonts w:asciiTheme="minorEastAsia" w:hAnsiTheme="minorEastAsia" w:cs="宋体" w:hint="eastAsia"/>
          <w:color w:val="545454"/>
          <w:kern w:val="0"/>
          <w:sz w:val="28"/>
          <w:szCs w:val="28"/>
        </w:rPr>
        <w:t>（二）开标地点：彭山区人民医院综合楼5楼接待室</w:t>
      </w:r>
    </w:p>
    <w:p w:rsidR="00C51C67" w:rsidRDefault="0095455D">
      <w:pPr>
        <w:widowControl/>
        <w:spacing w:line="540" w:lineRule="exact"/>
        <w:jc w:val="center"/>
        <w:rPr>
          <w:rFonts w:asciiTheme="minorEastAsia" w:hAnsiTheme="minorEastAsia"/>
          <w:sz w:val="28"/>
          <w:szCs w:val="28"/>
        </w:rPr>
      </w:pPr>
      <w:r>
        <w:rPr>
          <w:rFonts w:asciiTheme="minorEastAsia" w:hAnsiTheme="minorEastAsia" w:hint="eastAsia"/>
          <w:sz w:val="28"/>
          <w:szCs w:val="28"/>
        </w:rPr>
        <w:t xml:space="preserve">                 </w:t>
      </w:r>
      <w:r w:rsidR="006D561B">
        <w:rPr>
          <w:rFonts w:asciiTheme="minorEastAsia" w:hAnsiTheme="minorEastAsia" w:hint="eastAsia"/>
          <w:sz w:val="28"/>
          <w:szCs w:val="28"/>
        </w:rPr>
        <w:t>2026</w:t>
      </w:r>
      <w:r>
        <w:rPr>
          <w:rFonts w:asciiTheme="minorEastAsia" w:hAnsiTheme="minorEastAsia" w:hint="eastAsia"/>
          <w:sz w:val="28"/>
          <w:szCs w:val="28"/>
        </w:rPr>
        <w:t>年</w:t>
      </w:r>
      <w:r w:rsidR="006D561B">
        <w:rPr>
          <w:rFonts w:asciiTheme="minorEastAsia" w:hAnsiTheme="minorEastAsia" w:hint="eastAsia"/>
          <w:sz w:val="28"/>
          <w:szCs w:val="28"/>
        </w:rPr>
        <w:t>1</w:t>
      </w:r>
      <w:r>
        <w:rPr>
          <w:rFonts w:asciiTheme="minorEastAsia" w:hAnsiTheme="minorEastAsia" w:hint="eastAsia"/>
          <w:sz w:val="28"/>
          <w:szCs w:val="28"/>
        </w:rPr>
        <w:t>月</w:t>
      </w:r>
      <w:r w:rsidR="006D561B">
        <w:rPr>
          <w:rFonts w:asciiTheme="minorEastAsia" w:hAnsiTheme="minorEastAsia" w:hint="eastAsia"/>
          <w:sz w:val="28"/>
          <w:szCs w:val="28"/>
        </w:rPr>
        <w:t>29</w:t>
      </w:r>
      <w:r>
        <w:rPr>
          <w:rFonts w:asciiTheme="minorEastAsia" w:hAnsiTheme="minorEastAsia" w:hint="eastAsia"/>
          <w:sz w:val="28"/>
          <w:szCs w:val="28"/>
        </w:rPr>
        <w:t>日</w:t>
      </w:r>
    </w:p>
    <w:bookmarkEnd w:id="0"/>
    <w:bookmarkEnd w:id="1"/>
    <w:p w:rsidR="00C51C67" w:rsidRDefault="00C51C67">
      <w:pPr>
        <w:rPr>
          <w:rFonts w:asciiTheme="minorEastAsia" w:hAnsiTheme="minorEastAsia"/>
        </w:rPr>
      </w:pPr>
    </w:p>
    <w:p w:rsidR="00C51C67" w:rsidRDefault="0095455D">
      <w:pPr>
        <w:widowControl/>
        <w:jc w:val="left"/>
        <w:rPr>
          <w:rFonts w:asciiTheme="minorEastAsia" w:hAnsiTheme="minorEastAsia"/>
        </w:rPr>
      </w:pPr>
      <w:r>
        <w:rPr>
          <w:rFonts w:asciiTheme="minorEastAsia" w:hAnsiTheme="minorEastAsia"/>
        </w:rPr>
        <w:br w:type="page"/>
      </w:r>
    </w:p>
    <w:p w:rsidR="006D561B" w:rsidRDefault="006D561B" w:rsidP="006D561B">
      <w:pPr>
        <w:widowControl/>
        <w:spacing w:line="540" w:lineRule="exact"/>
        <w:ind w:firstLineChars="200" w:firstLine="562"/>
        <w:jc w:val="left"/>
        <w:rPr>
          <w:rFonts w:asciiTheme="minorEastAsia" w:hAnsiTheme="minorEastAsia" w:cs="宋体" w:hint="eastAsia"/>
          <w:b/>
          <w:color w:val="545454"/>
          <w:kern w:val="0"/>
          <w:sz w:val="28"/>
          <w:szCs w:val="28"/>
        </w:rPr>
      </w:pPr>
      <w:r>
        <w:rPr>
          <w:rFonts w:asciiTheme="minorEastAsia" w:hAnsiTheme="minorEastAsia" w:cs="宋体" w:hint="eastAsia"/>
          <w:b/>
          <w:color w:val="545454"/>
          <w:kern w:val="0"/>
          <w:sz w:val="28"/>
          <w:szCs w:val="28"/>
        </w:rPr>
        <w:lastRenderedPageBreak/>
        <w:t>一包：</w:t>
      </w:r>
      <w:r>
        <w:rPr>
          <w:rFonts w:asciiTheme="minorEastAsia" w:hAnsiTheme="minorEastAsia" w:cs="宋体"/>
          <w:b/>
          <w:color w:val="545454"/>
          <w:kern w:val="0"/>
          <w:sz w:val="28"/>
          <w:szCs w:val="28"/>
        </w:rPr>
        <w:t xml:space="preserve"> </w:t>
      </w:r>
      <w:r w:rsidRPr="001736CF">
        <w:rPr>
          <w:rFonts w:asciiTheme="minorEastAsia" w:hAnsiTheme="minorEastAsia" w:cs="宋体" w:hint="eastAsia"/>
          <w:b/>
          <w:color w:val="545454"/>
          <w:kern w:val="0"/>
          <w:sz w:val="28"/>
          <w:szCs w:val="28"/>
        </w:rPr>
        <w:t>一次性使用气管插管套件（含喉罩）</w:t>
      </w:r>
    </w:p>
    <w:p w:rsidR="006D561B" w:rsidRPr="006D561B" w:rsidRDefault="006D561B" w:rsidP="006D561B">
      <w:pPr>
        <w:widowControl/>
        <w:spacing w:line="540" w:lineRule="exact"/>
        <w:ind w:firstLineChars="200" w:firstLine="562"/>
        <w:jc w:val="left"/>
        <w:rPr>
          <w:rFonts w:asciiTheme="minorEastAsia" w:hAnsiTheme="minorEastAsia" w:cs="宋体"/>
          <w:b/>
          <w:color w:val="545454"/>
          <w:kern w:val="0"/>
          <w:sz w:val="28"/>
          <w:szCs w:val="28"/>
        </w:rPr>
      </w:pPr>
      <w:r w:rsidRPr="006D561B">
        <w:rPr>
          <w:rFonts w:asciiTheme="minorEastAsia" w:hAnsiTheme="minorEastAsia" w:cs="宋体" w:hint="eastAsia"/>
          <w:b/>
          <w:color w:val="545454"/>
          <w:kern w:val="0"/>
          <w:sz w:val="28"/>
          <w:szCs w:val="28"/>
        </w:rPr>
        <w:t>限价220元/个，商品代码：S355798</w:t>
      </w:r>
    </w:p>
    <w:p w:rsidR="006D561B" w:rsidRDefault="006D561B" w:rsidP="006D561B">
      <w:pPr>
        <w:widowControl/>
        <w:spacing w:line="540" w:lineRule="exact"/>
        <w:ind w:firstLineChars="200" w:firstLine="562"/>
        <w:jc w:val="left"/>
        <w:rPr>
          <w:rFonts w:asciiTheme="minorEastAsia" w:hAnsiTheme="minorEastAsia" w:cs="宋体" w:hint="eastAsia"/>
          <w:b/>
          <w:color w:val="545454"/>
          <w:kern w:val="0"/>
          <w:sz w:val="28"/>
          <w:szCs w:val="28"/>
        </w:rPr>
      </w:pPr>
    </w:p>
    <w:p w:rsidR="006D561B" w:rsidRDefault="006D561B" w:rsidP="006D561B">
      <w:pPr>
        <w:widowControl/>
        <w:spacing w:line="540" w:lineRule="exact"/>
        <w:ind w:firstLineChars="200" w:firstLine="562"/>
        <w:jc w:val="left"/>
        <w:rPr>
          <w:rFonts w:asciiTheme="minorEastAsia" w:hAnsiTheme="minorEastAsia" w:cs="宋体" w:hint="eastAsia"/>
          <w:b/>
          <w:color w:val="545454"/>
          <w:kern w:val="0"/>
          <w:sz w:val="28"/>
          <w:szCs w:val="28"/>
        </w:rPr>
      </w:pPr>
      <w:r>
        <w:rPr>
          <w:rFonts w:asciiTheme="minorEastAsia" w:hAnsiTheme="minorEastAsia" w:cs="宋体" w:hint="eastAsia"/>
          <w:b/>
          <w:color w:val="545454"/>
          <w:kern w:val="0"/>
          <w:sz w:val="28"/>
          <w:szCs w:val="28"/>
        </w:rPr>
        <w:t xml:space="preserve">二包: </w:t>
      </w:r>
      <w:r w:rsidRPr="001736CF">
        <w:rPr>
          <w:rFonts w:asciiTheme="minorEastAsia" w:hAnsiTheme="minorEastAsia" w:cs="宋体" w:hint="eastAsia"/>
          <w:b/>
          <w:color w:val="545454"/>
          <w:kern w:val="0"/>
          <w:sz w:val="28"/>
          <w:szCs w:val="28"/>
        </w:rPr>
        <w:t>白介素6</w:t>
      </w:r>
    </w:p>
    <w:p w:rsidR="006D561B" w:rsidRPr="006D561B" w:rsidRDefault="006D561B" w:rsidP="006D561B">
      <w:pPr>
        <w:widowControl/>
        <w:spacing w:line="540" w:lineRule="exact"/>
        <w:ind w:firstLineChars="200" w:firstLine="562"/>
        <w:jc w:val="left"/>
        <w:rPr>
          <w:rFonts w:asciiTheme="minorEastAsia" w:hAnsiTheme="minorEastAsia" w:cs="宋体"/>
          <w:b/>
          <w:color w:val="545454"/>
          <w:kern w:val="0"/>
          <w:sz w:val="28"/>
          <w:szCs w:val="28"/>
        </w:rPr>
      </w:pPr>
      <w:r w:rsidRPr="006D561B">
        <w:rPr>
          <w:rFonts w:asciiTheme="minorEastAsia" w:hAnsiTheme="minorEastAsia" w:cs="宋体" w:hint="eastAsia"/>
          <w:b/>
          <w:color w:val="545454"/>
          <w:kern w:val="0"/>
          <w:sz w:val="28"/>
          <w:szCs w:val="28"/>
        </w:rPr>
        <w:t>产品流水号G395135，限价：5400元/盒，200人份/盒</w:t>
      </w:r>
    </w:p>
    <w:p w:rsidR="006D561B" w:rsidRDefault="006D561B" w:rsidP="006D561B">
      <w:pPr>
        <w:widowControl/>
        <w:spacing w:line="540" w:lineRule="exact"/>
        <w:ind w:firstLineChars="200" w:firstLine="562"/>
        <w:jc w:val="left"/>
        <w:rPr>
          <w:rFonts w:asciiTheme="minorEastAsia" w:hAnsiTheme="minorEastAsia" w:cs="宋体" w:hint="eastAsia"/>
          <w:b/>
          <w:color w:val="545454"/>
          <w:kern w:val="0"/>
          <w:sz w:val="28"/>
          <w:szCs w:val="28"/>
        </w:rPr>
      </w:pPr>
    </w:p>
    <w:p w:rsidR="006D561B" w:rsidRDefault="006D561B" w:rsidP="006D561B">
      <w:pPr>
        <w:widowControl/>
        <w:spacing w:line="540" w:lineRule="exact"/>
        <w:ind w:firstLineChars="200" w:firstLine="562"/>
        <w:jc w:val="left"/>
        <w:rPr>
          <w:rFonts w:asciiTheme="minorEastAsia" w:hAnsiTheme="minorEastAsia" w:cs="宋体" w:hint="eastAsia"/>
          <w:b/>
          <w:color w:val="545454"/>
          <w:kern w:val="0"/>
          <w:sz w:val="28"/>
          <w:szCs w:val="28"/>
        </w:rPr>
      </w:pPr>
      <w:r>
        <w:rPr>
          <w:rFonts w:asciiTheme="minorEastAsia" w:hAnsiTheme="minorEastAsia" w:cs="宋体" w:hint="eastAsia"/>
          <w:b/>
          <w:color w:val="545454"/>
          <w:kern w:val="0"/>
          <w:sz w:val="28"/>
          <w:szCs w:val="28"/>
        </w:rPr>
        <w:t>三包：</w:t>
      </w:r>
      <w:r w:rsidRPr="001736CF">
        <w:rPr>
          <w:rFonts w:asciiTheme="minorEastAsia" w:hAnsiTheme="minorEastAsia" w:cs="宋体"/>
          <w:b/>
          <w:color w:val="545454"/>
          <w:kern w:val="0"/>
          <w:sz w:val="28"/>
          <w:szCs w:val="28"/>
        </w:rPr>
        <w:t>持续葡萄糖监测系统－传感器（探头）</w:t>
      </w:r>
    </w:p>
    <w:p w:rsidR="006D561B" w:rsidRPr="006D561B" w:rsidRDefault="006D561B" w:rsidP="006D561B">
      <w:pPr>
        <w:widowControl/>
        <w:spacing w:line="540" w:lineRule="exact"/>
        <w:ind w:firstLineChars="200" w:firstLine="562"/>
        <w:jc w:val="left"/>
        <w:rPr>
          <w:rFonts w:asciiTheme="minorEastAsia" w:hAnsiTheme="minorEastAsia" w:cs="宋体"/>
          <w:b/>
          <w:color w:val="545454"/>
          <w:kern w:val="0"/>
          <w:sz w:val="28"/>
          <w:szCs w:val="28"/>
        </w:rPr>
      </w:pPr>
      <w:r w:rsidRPr="006D561B">
        <w:rPr>
          <w:rFonts w:asciiTheme="minorEastAsia" w:hAnsiTheme="minorEastAsia" w:cs="宋体" w:hint="eastAsia"/>
          <w:b/>
          <w:color w:val="545454"/>
          <w:kern w:val="0"/>
          <w:sz w:val="28"/>
          <w:szCs w:val="28"/>
        </w:rPr>
        <w:t>限价：450元/支，商品代码G4585588。</w:t>
      </w:r>
    </w:p>
    <w:p w:rsidR="006D561B" w:rsidRDefault="006D561B" w:rsidP="006D561B">
      <w:pPr>
        <w:widowControl/>
        <w:spacing w:line="540" w:lineRule="exact"/>
        <w:ind w:firstLineChars="200" w:firstLine="562"/>
        <w:jc w:val="left"/>
        <w:rPr>
          <w:rFonts w:asciiTheme="minorEastAsia" w:hAnsiTheme="minorEastAsia" w:cs="宋体" w:hint="eastAsia"/>
          <w:b/>
          <w:color w:val="545454"/>
          <w:kern w:val="0"/>
          <w:sz w:val="28"/>
          <w:szCs w:val="28"/>
        </w:rPr>
      </w:pPr>
    </w:p>
    <w:p w:rsidR="006D561B" w:rsidRDefault="006D561B" w:rsidP="006D561B">
      <w:pPr>
        <w:widowControl/>
        <w:spacing w:line="540" w:lineRule="exact"/>
        <w:ind w:firstLineChars="200" w:firstLine="562"/>
        <w:jc w:val="left"/>
        <w:rPr>
          <w:rFonts w:asciiTheme="minorEastAsia" w:hAnsiTheme="minorEastAsia" w:cs="宋体" w:hint="eastAsia"/>
          <w:b/>
          <w:color w:val="545454"/>
          <w:kern w:val="0"/>
          <w:sz w:val="28"/>
          <w:szCs w:val="28"/>
        </w:rPr>
      </w:pPr>
      <w:r>
        <w:rPr>
          <w:rFonts w:asciiTheme="minorEastAsia" w:hAnsiTheme="minorEastAsia" w:cs="宋体" w:hint="eastAsia"/>
          <w:b/>
          <w:color w:val="545454"/>
          <w:kern w:val="0"/>
          <w:sz w:val="28"/>
          <w:szCs w:val="28"/>
        </w:rPr>
        <w:t>四包：</w:t>
      </w:r>
      <w:r w:rsidRPr="00262664">
        <w:rPr>
          <w:rFonts w:asciiTheme="minorEastAsia" w:hAnsiTheme="minorEastAsia" w:cs="宋体" w:hint="eastAsia"/>
          <w:b/>
          <w:color w:val="545454"/>
          <w:kern w:val="0"/>
          <w:sz w:val="28"/>
          <w:szCs w:val="28"/>
        </w:rPr>
        <w:t>一次性使用腹腔镜手术穿刺器</w:t>
      </w:r>
    </w:p>
    <w:p w:rsidR="006D561B" w:rsidRPr="006D561B" w:rsidRDefault="006D561B" w:rsidP="006D561B">
      <w:pPr>
        <w:widowControl/>
        <w:spacing w:line="540" w:lineRule="exact"/>
        <w:ind w:firstLineChars="200" w:firstLine="562"/>
        <w:jc w:val="left"/>
        <w:rPr>
          <w:rFonts w:asciiTheme="minorEastAsia" w:hAnsiTheme="minorEastAsia" w:cs="宋体" w:hint="eastAsia"/>
          <w:b/>
          <w:color w:val="545454"/>
          <w:kern w:val="0"/>
          <w:sz w:val="28"/>
          <w:szCs w:val="28"/>
        </w:rPr>
      </w:pPr>
      <w:r w:rsidRPr="006D561B">
        <w:rPr>
          <w:rFonts w:asciiTheme="minorEastAsia" w:hAnsiTheme="minorEastAsia" w:cs="宋体" w:hint="eastAsia"/>
          <w:b/>
          <w:color w:val="545454"/>
          <w:kern w:val="0"/>
          <w:sz w:val="28"/>
          <w:szCs w:val="28"/>
        </w:rPr>
        <w:t>限价260元/个，商品代码S92510</w:t>
      </w:r>
    </w:p>
    <w:p w:rsidR="006D561B" w:rsidRDefault="006D561B" w:rsidP="006D561B">
      <w:pPr>
        <w:widowControl/>
        <w:spacing w:line="540" w:lineRule="exact"/>
        <w:ind w:firstLineChars="200" w:firstLine="562"/>
        <w:jc w:val="left"/>
        <w:rPr>
          <w:rFonts w:asciiTheme="minorEastAsia" w:hAnsiTheme="minorEastAsia" w:cs="宋体" w:hint="eastAsia"/>
          <w:b/>
          <w:color w:val="545454"/>
          <w:kern w:val="0"/>
          <w:sz w:val="28"/>
          <w:szCs w:val="28"/>
        </w:rPr>
      </w:pPr>
      <w:r>
        <w:rPr>
          <w:rFonts w:asciiTheme="minorEastAsia" w:hAnsiTheme="minorEastAsia" w:cs="宋体" w:hint="eastAsia"/>
          <w:b/>
          <w:color w:val="545454"/>
          <w:kern w:val="0"/>
          <w:sz w:val="28"/>
          <w:szCs w:val="28"/>
        </w:rPr>
        <w:t>五包：</w:t>
      </w:r>
      <w:r w:rsidRPr="001736CF">
        <w:rPr>
          <w:rFonts w:asciiTheme="minorEastAsia" w:hAnsiTheme="minorEastAsia" w:cs="宋体" w:hint="eastAsia"/>
          <w:b/>
          <w:color w:val="545454"/>
          <w:kern w:val="0"/>
          <w:sz w:val="28"/>
          <w:szCs w:val="28"/>
        </w:rPr>
        <w:t>敷药胶贴</w:t>
      </w:r>
      <w:r>
        <w:rPr>
          <w:rFonts w:asciiTheme="minorEastAsia" w:hAnsiTheme="minorEastAsia" w:cs="宋体" w:hint="eastAsia"/>
          <w:b/>
          <w:color w:val="545454"/>
          <w:kern w:val="0"/>
          <w:sz w:val="28"/>
          <w:szCs w:val="28"/>
        </w:rPr>
        <w:t>、</w:t>
      </w:r>
      <w:r w:rsidRPr="001736CF">
        <w:rPr>
          <w:rFonts w:asciiTheme="minorEastAsia" w:hAnsiTheme="minorEastAsia" w:cs="宋体" w:hint="eastAsia"/>
          <w:b/>
          <w:color w:val="545454"/>
          <w:kern w:val="0"/>
          <w:sz w:val="28"/>
          <w:szCs w:val="28"/>
        </w:rPr>
        <w:t>无纺布胶贴</w:t>
      </w:r>
    </w:p>
    <w:p w:rsidR="006D561B" w:rsidRDefault="006D561B" w:rsidP="006D561B">
      <w:pPr>
        <w:widowControl/>
        <w:spacing w:line="540" w:lineRule="exact"/>
        <w:ind w:firstLineChars="200" w:firstLine="562"/>
        <w:jc w:val="center"/>
        <w:rPr>
          <w:rFonts w:asciiTheme="minorEastAsia" w:hAnsiTheme="minorEastAsia" w:cs="宋体" w:hint="eastAsia"/>
          <w:b/>
          <w:color w:val="545454"/>
          <w:kern w:val="0"/>
          <w:sz w:val="28"/>
          <w:szCs w:val="28"/>
        </w:rPr>
      </w:pPr>
      <w:r w:rsidRPr="001736CF">
        <w:rPr>
          <w:rFonts w:asciiTheme="minorEastAsia" w:hAnsiTheme="minorEastAsia" w:cs="宋体" w:hint="eastAsia"/>
          <w:b/>
          <w:color w:val="545454"/>
          <w:kern w:val="0"/>
          <w:sz w:val="28"/>
          <w:szCs w:val="28"/>
        </w:rPr>
        <w:t>敷药胶贴</w:t>
      </w:r>
    </w:p>
    <w:p w:rsidR="006D561B" w:rsidRDefault="006D561B" w:rsidP="006D561B">
      <w:pPr>
        <w:widowControl/>
        <w:spacing w:line="540" w:lineRule="exact"/>
        <w:ind w:firstLineChars="200" w:firstLine="562"/>
        <w:jc w:val="left"/>
        <w:rPr>
          <w:rFonts w:asciiTheme="minorEastAsia" w:hAnsiTheme="minorEastAsia" w:cs="宋体" w:hint="eastAsia"/>
          <w:b/>
          <w:color w:val="545454"/>
          <w:kern w:val="0"/>
          <w:sz w:val="28"/>
          <w:szCs w:val="28"/>
        </w:rPr>
      </w:pPr>
      <w:r w:rsidRPr="006D561B">
        <w:rPr>
          <w:rFonts w:asciiTheme="minorEastAsia" w:hAnsiTheme="minorEastAsia" w:cs="宋体" w:hint="eastAsia"/>
          <w:b/>
          <w:color w:val="545454"/>
          <w:kern w:val="0"/>
          <w:sz w:val="28"/>
          <w:szCs w:val="28"/>
        </w:rPr>
        <w:t>规格型号：10㎝*13㎝，预算单价：1.5元/张；规格型号：12㎝*20㎝，预算单价：1.7元/张；规格型号：16㎝*24㎝，预算单价：2元/张</w:t>
      </w:r>
      <w:r>
        <w:rPr>
          <w:rFonts w:asciiTheme="minorEastAsia" w:hAnsiTheme="minorEastAsia" w:cs="宋体" w:hint="eastAsia"/>
          <w:b/>
          <w:color w:val="545454"/>
          <w:kern w:val="0"/>
          <w:sz w:val="28"/>
          <w:szCs w:val="28"/>
        </w:rPr>
        <w:t>。</w:t>
      </w:r>
    </w:p>
    <w:p w:rsidR="006D561B" w:rsidRPr="006D561B" w:rsidRDefault="006D561B" w:rsidP="006D561B">
      <w:pPr>
        <w:widowControl/>
        <w:spacing w:line="540" w:lineRule="exact"/>
        <w:ind w:firstLineChars="200" w:firstLine="562"/>
        <w:jc w:val="center"/>
        <w:rPr>
          <w:rFonts w:asciiTheme="minorEastAsia" w:hAnsiTheme="minorEastAsia" w:cs="宋体" w:hint="eastAsia"/>
          <w:b/>
          <w:color w:val="545454"/>
          <w:kern w:val="0"/>
          <w:sz w:val="28"/>
          <w:szCs w:val="28"/>
        </w:rPr>
      </w:pPr>
      <w:r w:rsidRPr="006D561B">
        <w:rPr>
          <w:rFonts w:asciiTheme="minorEastAsia" w:hAnsiTheme="minorEastAsia" w:cs="宋体" w:hint="eastAsia"/>
          <w:b/>
          <w:color w:val="545454"/>
          <w:kern w:val="0"/>
          <w:sz w:val="28"/>
          <w:szCs w:val="28"/>
        </w:rPr>
        <w:t>无纺布胶贴。</w:t>
      </w:r>
    </w:p>
    <w:p w:rsidR="006D561B" w:rsidRDefault="006D561B" w:rsidP="006D561B">
      <w:pPr>
        <w:widowControl/>
        <w:spacing w:line="540" w:lineRule="exact"/>
        <w:ind w:firstLineChars="200" w:firstLine="562"/>
        <w:jc w:val="left"/>
        <w:rPr>
          <w:rFonts w:asciiTheme="minorEastAsia" w:hAnsiTheme="minorEastAsia" w:cs="宋体" w:hint="eastAsia"/>
          <w:b/>
          <w:color w:val="545454"/>
          <w:kern w:val="0"/>
          <w:sz w:val="28"/>
          <w:szCs w:val="28"/>
        </w:rPr>
      </w:pPr>
      <w:r w:rsidRPr="006D561B">
        <w:rPr>
          <w:rFonts w:asciiTheme="minorEastAsia" w:hAnsiTheme="minorEastAsia" w:cs="宋体" w:hint="eastAsia"/>
          <w:b/>
          <w:color w:val="545454"/>
          <w:kern w:val="0"/>
          <w:sz w:val="28"/>
          <w:szCs w:val="28"/>
        </w:rPr>
        <w:t>规格型号：6㎝*6㎝（内2㎝），预算单价：0.1元/片</w:t>
      </w:r>
      <w:r>
        <w:rPr>
          <w:rFonts w:asciiTheme="minorEastAsia" w:hAnsiTheme="minorEastAsia" w:cs="宋体" w:hint="eastAsia"/>
          <w:b/>
          <w:color w:val="545454"/>
          <w:kern w:val="0"/>
          <w:sz w:val="28"/>
          <w:szCs w:val="28"/>
        </w:rPr>
        <w:t>。</w:t>
      </w:r>
    </w:p>
    <w:p w:rsidR="006D561B" w:rsidRPr="006D561B" w:rsidRDefault="006D561B" w:rsidP="006D561B">
      <w:pPr>
        <w:widowControl/>
        <w:spacing w:line="540" w:lineRule="exact"/>
        <w:ind w:firstLineChars="200" w:firstLine="562"/>
        <w:jc w:val="left"/>
        <w:rPr>
          <w:rFonts w:asciiTheme="minorEastAsia" w:hAnsiTheme="minorEastAsia" w:cs="宋体" w:hint="eastAsia"/>
          <w:b/>
          <w:color w:val="545454"/>
          <w:kern w:val="0"/>
          <w:sz w:val="28"/>
          <w:szCs w:val="28"/>
        </w:rPr>
      </w:pPr>
    </w:p>
    <w:p w:rsidR="00C51C67" w:rsidRPr="001A37DF" w:rsidRDefault="006D561B" w:rsidP="006D561B">
      <w:pPr>
        <w:widowControl/>
        <w:jc w:val="left"/>
        <w:rPr>
          <w:rFonts w:ascii="宋体" w:eastAsia="宋体" w:hAnsi="宋体" w:cs="宋体"/>
          <w:color w:val="000000"/>
          <w:sz w:val="28"/>
          <w:szCs w:val="28"/>
          <w:shd w:val="clear" w:color="auto" w:fill="FFFFFF"/>
        </w:rPr>
      </w:pPr>
      <w:r>
        <w:rPr>
          <w:rFonts w:asciiTheme="minorEastAsia" w:hAnsiTheme="minorEastAsia" w:cs="宋体" w:hint="eastAsia"/>
          <w:b/>
          <w:color w:val="545454"/>
          <w:kern w:val="0"/>
          <w:sz w:val="28"/>
          <w:szCs w:val="28"/>
        </w:rPr>
        <w:t>六包：</w:t>
      </w:r>
      <w:r w:rsidRPr="001736CF">
        <w:rPr>
          <w:rFonts w:asciiTheme="minorEastAsia" w:hAnsiTheme="minorEastAsia" w:cs="宋体" w:hint="eastAsia"/>
          <w:b/>
          <w:color w:val="545454"/>
          <w:kern w:val="0"/>
          <w:sz w:val="28"/>
          <w:szCs w:val="28"/>
        </w:rPr>
        <w:t>抗菌洗手液</w:t>
      </w:r>
      <w:r>
        <w:rPr>
          <w:rFonts w:asciiTheme="minorEastAsia" w:hAnsiTheme="minorEastAsia" w:cs="宋体" w:hint="eastAsia"/>
          <w:b/>
          <w:color w:val="545454"/>
          <w:kern w:val="0"/>
          <w:sz w:val="28"/>
          <w:szCs w:val="28"/>
        </w:rPr>
        <w:t>、</w:t>
      </w:r>
      <w:r w:rsidRPr="001736CF">
        <w:rPr>
          <w:rFonts w:asciiTheme="minorEastAsia" w:hAnsiTheme="minorEastAsia" w:cs="宋体" w:hint="eastAsia"/>
          <w:b/>
          <w:color w:val="545454"/>
          <w:kern w:val="0"/>
          <w:sz w:val="28"/>
          <w:szCs w:val="28"/>
        </w:rPr>
        <w:t>免洗泡沫手消毒液</w:t>
      </w:r>
    </w:p>
    <w:p w:rsidR="006D561B" w:rsidRPr="006D561B" w:rsidRDefault="006D561B" w:rsidP="006D561B">
      <w:pPr>
        <w:widowControl/>
        <w:jc w:val="left"/>
        <w:rPr>
          <w:rFonts w:ascii="宋体" w:eastAsia="宋体" w:hAnsi="宋体" w:cs="宋体" w:hint="eastAsia"/>
          <w:color w:val="000000"/>
          <w:sz w:val="28"/>
          <w:szCs w:val="28"/>
          <w:shd w:val="clear" w:color="auto" w:fill="FFFFFF"/>
        </w:rPr>
      </w:pPr>
      <w:r w:rsidRPr="006D561B">
        <w:rPr>
          <w:rFonts w:ascii="宋体" w:eastAsia="宋体" w:hAnsi="宋体" w:cs="宋体" w:hint="eastAsia"/>
          <w:color w:val="000000"/>
          <w:sz w:val="28"/>
          <w:szCs w:val="28"/>
          <w:shd w:val="clear" w:color="auto" w:fill="FFFFFF"/>
        </w:rPr>
        <w:t>抗菌洗手液预算价格18元/1L</w:t>
      </w:r>
    </w:p>
    <w:p w:rsidR="00C51C67" w:rsidRPr="006D561B" w:rsidRDefault="006D561B" w:rsidP="006D561B">
      <w:pPr>
        <w:widowControl/>
        <w:jc w:val="left"/>
        <w:rPr>
          <w:rFonts w:ascii="宋体" w:eastAsia="宋体" w:hAnsi="宋体" w:cs="宋体"/>
          <w:color w:val="000000"/>
          <w:sz w:val="28"/>
          <w:szCs w:val="28"/>
          <w:shd w:val="clear" w:color="auto" w:fill="FFFFFF"/>
        </w:rPr>
      </w:pPr>
      <w:r w:rsidRPr="006D561B">
        <w:rPr>
          <w:rFonts w:ascii="宋体" w:eastAsia="宋体" w:hAnsi="宋体" w:cs="宋体" w:hint="eastAsia"/>
          <w:color w:val="000000"/>
          <w:sz w:val="28"/>
          <w:szCs w:val="28"/>
          <w:shd w:val="clear" w:color="auto" w:fill="FFFFFF"/>
        </w:rPr>
        <w:t>免洗泡沫手消毒液预算价格38元/1L</w:t>
      </w:r>
    </w:p>
    <w:p w:rsidR="00C51C67" w:rsidRDefault="00C51C67">
      <w:pPr>
        <w:widowControl/>
        <w:jc w:val="left"/>
        <w:rPr>
          <w:rFonts w:asciiTheme="minorEastAsia" w:hAnsiTheme="minorEastAsia" w:hint="eastAsia"/>
          <w:sz w:val="24"/>
        </w:rPr>
      </w:pPr>
    </w:p>
    <w:p w:rsidR="006D561B" w:rsidRDefault="006D561B">
      <w:pPr>
        <w:widowControl/>
        <w:jc w:val="left"/>
        <w:rPr>
          <w:rFonts w:asciiTheme="minorEastAsia" w:hAnsiTheme="minorEastAsia" w:hint="eastAsia"/>
          <w:sz w:val="24"/>
        </w:rPr>
      </w:pPr>
    </w:p>
    <w:p w:rsidR="006D561B" w:rsidRDefault="006D561B">
      <w:pPr>
        <w:widowControl/>
        <w:jc w:val="left"/>
        <w:rPr>
          <w:rFonts w:asciiTheme="minorEastAsia" w:hAnsiTheme="minorEastAsia" w:hint="eastAsia"/>
          <w:sz w:val="24"/>
        </w:rPr>
      </w:pPr>
    </w:p>
    <w:p w:rsidR="006D561B" w:rsidRDefault="006D561B">
      <w:pPr>
        <w:widowControl/>
        <w:jc w:val="left"/>
        <w:rPr>
          <w:rFonts w:asciiTheme="minorEastAsia" w:hAnsiTheme="minorEastAsia"/>
          <w:sz w:val="24"/>
        </w:rPr>
      </w:pPr>
    </w:p>
    <w:p w:rsidR="00C51C67" w:rsidRDefault="00C51C67">
      <w:pPr>
        <w:widowControl/>
        <w:jc w:val="left"/>
        <w:rPr>
          <w:rFonts w:asciiTheme="minorEastAsia" w:hAnsiTheme="minorEastAsia"/>
        </w:rPr>
      </w:pPr>
    </w:p>
    <w:p w:rsidR="006D561B" w:rsidRDefault="006D561B" w:rsidP="006D561B">
      <w:pPr>
        <w:rPr>
          <w:sz w:val="18"/>
          <w:szCs w:val="18"/>
        </w:rPr>
      </w:pPr>
      <w:r>
        <w:rPr>
          <w:rFonts w:ascii="仿宋_GB2312" w:hAnsi="仿宋_GB2312" w:cs="仿宋"/>
          <w:sz w:val="24"/>
          <w:szCs w:val="24"/>
        </w:rPr>
        <w:lastRenderedPageBreak/>
        <w:t>免洗泡沫手消毒液预算价格</w:t>
      </w:r>
      <w:r>
        <w:rPr>
          <w:rFonts w:ascii="仿宋_GB2312" w:hAnsi="仿宋_GB2312" w:cs="仿宋"/>
          <w:sz w:val="24"/>
          <w:szCs w:val="24"/>
        </w:rPr>
        <w:t>38</w:t>
      </w:r>
      <w:r>
        <w:rPr>
          <w:rFonts w:ascii="仿宋_GB2312" w:hAnsi="仿宋_GB2312" w:cs="仿宋"/>
          <w:sz w:val="24"/>
          <w:szCs w:val="24"/>
        </w:rPr>
        <w:t>元</w:t>
      </w:r>
      <w:r>
        <w:rPr>
          <w:rFonts w:ascii="仿宋_GB2312" w:hAnsi="仿宋_GB2312" w:cs="仿宋"/>
          <w:sz w:val="24"/>
          <w:szCs w:val="24"/>
        </w:rPr>
        <w:t>/1L</w:t>
      </w:r>
    </w:p>
    <w:tbl>
      <w:tblPr>
        <w:tblStyle w:val="a7"/>
        <w:tblW w:w="8775" w:type="dxa"/>
        <w:tblInd w:w="-152" w:type="dxa"/>
        <w:tblLook w:val="04A0"/>
      </w:tblPr>
      <w:tblGrid>
        <w:gridCol w:w="1496"/>
        <w:gridCol w:w="7279"/>
      </w:tblGrid>
      <w:tr w:rsidR="006D561B" w:rsidTr="006D561B">
        <w:trPr>
          <w:trHeight w:val="478"/>
        </w:trPr>
        <w:tc>
          <w:tcPr>
            <w:tcW w:w="1496" w:type="dxa"/>
            <w:tcBorders>
              <w:top w:val="single" w:sz="4" w:space="0" w:color="auto"/>
              <w:left w:val="single" w:sz="4" w:space="0" w:color="auto"/>
              <w:bottom w:val="single" w:sz="4" w:space="0" w:color="auto"/>
              <w:right w:val="single" w:sz="4" w:space="0" w:color="auto"/>
            </w:tcBorders>
            <w:hideMark/>
          </w:tcPr>
          <w:p w:rsidR="006D561B" w:rsidRDefault="006D561B">
            <w:pPr>
              <w:spacing w:line="360" w:lineRule="auto"/>
              <w:rPr>
                <w:rFonts w:ascii="宋体" w:eastAsia="宋体" w:hAnsi="宋体"/>
                <w:szCs w:val="21"/>
              </w:rPr>
            </w:pPr>
            <w:r>
              <w:rPr>
                <w:rFonts w:ascii="宋体" w:hAnsi="宋体" w:hint="eastAsia"/>
              </w:rPr>
              <w:t>杀灭微生物类别</w:t>
            </w:r>
          </w:p>
        </w:tc>
        <w:tc>
          <w:tcPr>
            <w:tcW w:w="7279" w:type="dxa"/>
            <w:tcBorders>
              <w:top w:val="single" w:sz="4" w:space="0" w:color="auto"/>
              <w:left w:val="nil"/>
              <w:bottom w:val="single" w:sz="4" w:space="0" w:color="auto"/>
              <w:right w:val="single" w:sz="4" w:space="0" w:color="auto"/>
            </w:tcBorders>
            <w:hideMark/>
          </w:tcPr>
          <w:p w:rsidR="006D561B" w:rsidRDefault="006D561B">
            <w:pPr>
              <w:pStyle w:val="a6"/>
              <w:rPr>
                <w:sz w:val="21"/>
                <w:szCs w:val="21"/>
              </w:rPr>
            </w:pPr>
            <w:r>
              <w:rPr>
                <w:rFonts w:hint="eastAsia"/>
                <w:sz w:val="21"/>
                <w:szCs w:val="21"/>
              </w:rPr>
              <w:t>可杀灭肠道致病菌、化脓性球菌、致病性酵母菌和医院感染常见细菌。</w:t>
            </w:r>
          </w:p>
        </w:tc>
      </w:tr>
      <w:tr w:rsidR="006D561B" w:rsidTr="006D561B">
        <w:trPr>
          <w:trHeight w:val="478"/>
        </w:trPr>
        <w:tc>
          <w:tcPr>
            <w:tcW w:w="1496" w:type="dxa"/>
            <w:tcBorders>
              <w:top w:val="single" w:sz="4" w:space="0" w:color="auto"/>
              <w:left w:val="single" w:sz="4" w:space="0" w:color="auto"/>
              <w:bottom w:val="single" w:sz="4" w:space="0" w:color="auto"/>
              <w:right w:val="single" w:sz="4" w:space="0" w:color="auto"/>
            </w:tcBorders>
            <w:hideMark/>
          </w:tcPr>
          <w:p w:rsidR="006D561B" w:rsidRDefault="006D561B">
            <w:pPr>
              <w:spacing w:line="360" w:lineRule="auto"/>
              <w:rPr>
                <w:rFonts w:ascii="宋体" w:eastAsia="宋体" w:hAnsi="宋体"/>
                <w:kern w:val="0"/>
                <w:szCs w:val="21"/>
              </w:rPr>
            </w:pPr>
            <w:r>
              <w:rPr>
                <w:rFonts w:ascii="宋体" w:hAnsi="宋体" w:hint="eastAsia"/>
                <w:kern w:val="0"/>
              </w:rPr>
              <w:t>使用范围</w:t>
            </w:r>
          </w:p>
        </w:tc>
        <w:tc>
          <w:tcPr>
            <w:tcW w:w="7279" w:type="dxa"/>
            <w:tcBorders>
              <w:top w:val="single" w:sz="4" w:space="0" w:color="auto"/>
              <w:left w:val="nil"/>
              <w:bottom w:val="single" w:sz="4" w:space="0" w:color="auto"/>
              <w:right w:val="single" w:sz="4" w:space="0" w:color="auto"/>
            </w:tcBorders>
            <w:hideMark/>
          </w:tcPr>
          <w:p w:rsidR="006D561B" w:rsidRDefault="006D561B">
            <w:pPr>
              <w:spacing w:line="360" w:lineRule="auto"/>
              <w:rPr>
                <w:rFonts w:ascii="宋体" w:eastAsia="宋体" w:hAnsi="宋体"/>
                <w:kern w:val="0"/>
                <w:szCs w:val="21"/>
              </w:rPr>
            </w:pPr>
            <w:r>
              <w:rPr>
                <w:rFonts w:ascii="宋体" w:hAnsi="宋体" w:hint="eastAsia"/>
                <w:kern w:val="0"/>
              </w:rPr>
              <w:t>适用于外科手消毒、卫生手消毒和日常工作手消毒。</w:t>
            </w:r>
          </w:p>
        </w:tc>
      </w:tr>
      <w:tr w:rsidR="006D561B" w:rsidTr="006D561B">
        <w:trPr>
          <w:trHeight w:val="478"/>
        </w:trPr>
        <w:tc>
          <w:tcPr>
            <w:tcW w:w="1496" w:type="dxa"/>
            <w:tcBorders>
              <w:top w:val="single" w:sz="4" w:space="0" w:color="auto"/>
              <w:left w:val="single" w:sz="4" w:space="0" w:color="auto"/>
              <w:bottom w:val="single" w:sz="4" w:space="0" w:color="auto"/>
              <w:right w:val="single" w:sz="4" w:space="0" w:color="auto"/>
            </w:tcBorders>
            <w:hideMark/>
          </w:tcPr>
          <w:p w:rsidR="006D561B" w:rsidRDefault="006D561B">
            <w:pPr>
              <w:spacing w:line="360" w:lineRule="auto"/>
              <w:rPr>
                <w:rFonts w:ascii="宋体" w:eastAsia="宋体" w:hAnsi="宋体"/>
                <w:kern w:val="0"/>
                <w:szCs w:val="21"/>
              </w:rPr>
            </w:pPr>
            <w:r>
              <w:rPr>
                <w:rFonts w:ascii="宋体" w:hAnsi="宋体" w:hint="eastAsia"/>
                <w:kern w:val="0"/>
              </w:rPr>
              <w:t>开盖有效期</w:t>
            </w:r>
          </w:p>
        </w:tc>
        <w:tc>
          <w:tcPr>
            <w:tcW w:w="7279" w:type="dxa"/>
            <w:tcBorders>
              <w:top w:val="single" w:sz="4" w:space="0" w:color="auto"/>
              <w:left w:val="nil"/>
              <w:bottom w:val="single" w:sz="4" w:space="0" w:color="auto"/>
              <w:right w:val="single" w:sz="4" w:space="0" w:color="auto"/>
            </w:tcBorders>
            <w:hideMark/>
          </w:tcPr>
          <w:p w:rsidR="006D561B" w:rsidRDefault="006D561B">
            <w:pPr>
              <w:spacing w:line="360" w:lineRule="auto"/>
              <w:rPr>
                <w:rFonts w:ascii="宋体" w:eastAsia="宋体" w:hAnsi="宋体"/>
                <w:kern w:val="0"/>
                <w:szCs w:val="21"/>
              </w:rPr>
            </w:pPr>
            <w:r>
              <w:rPr>
                <w:rFonts w:ascii="宋体" w:hAnsi="宋体" w:hint="eastAsia"/>
                <w:kern w:val="0"/>
              </w:rPr>
              <w:t>开启后使用有效期为60天</w:t>
            </w:r>
          </w:p>
        </w:tc>
      </w:tr>
      <w:tr w:rsidR="006D561B" w:rsidTr="006D561B">
        <w:trPr>
          <w:trHeight w:val="813"/>
        </w:trPr>
        <w:tc>
          <w:tcPr>
            <w:tcW w:w="1496" w:type="dxa"/>
            <w:tcBorders>
              <w:top w:val="single" w:sz="4" w:space="0" w:color="auto"/>
              <w:left w:val="single" w:sz="4" w:space="0" w:color="auto"/>
              <w:bottom w:val="single" w:sz="4" w:space="0" w:color="auto"/>
              <w:right w:val="single" w:sz="4" w:space="0" w:color="auto"/>
            </w:tcBorders>
            <w:hideMark/>
          </w:tcPr>
          <w:p w:rsidR="006D561B" w:rsidRDefault="006D561B">
            <w:pPr>
              <w:spacing w:line="360" w:lineRule="auto"/>
              <w:rPr>
                <w:rFonts w:ascii="宋体" w:eastAsia="宋体" w:hAnsi="宋体"/>
                <w:szCs w:val="21"/>
              </w:rPr>
            </w:pPr>
            <w:r>
              <w:rPr>
                <w:rFonts w:ascii="宋体" w:hAnsi="宋体" w:hint="eastAsia"/>
              </w:rPr>
              <w:t>重金属</w:t>
            </w:r>
          </w:p>
        </w:tc>
        <w:tc>
          <w:tcPr>
            <w:tcW w:w="7279" w:type="dxa"/>
            <w:tcBorders>
              <w:top w:val="single" w:sz="4" w:space="0" w:color="auto"/>
              <w:left w:val="nil"/>
              <w:bottom w:val="single" w:sz="4" w:space="0" w:color="auto"/>
              <w:right w:val="single" w:sz="4" w:space="0" w:color="auto"/>
            </w:tcBorders>
            <w:hideMark/>
          </w:tcPr>
          <w:p w:rsidR="006D561B" w:rsidRDefault="006D561B">
            <w:pPr>
              <w:spacing w:line="360" w:lineRule="auto"/>
              <w:rPr>
                <w:rFonts w:ascii="宋体" w:eastAsia="宋体" w:hAnsi="宋体"/>
                <w:szCs w:val="21"/>
              </w:rPr>
            </w:pPr>
            <w:r>
              <w:rPr>
                <w:rFonts w:ascii="宋体" w:hAnsi="宋体" w:hint="eastAsia"/>
              </w:rPr>
              <w:t>▲铅砷汞含量未检出，符合GB27950-2020《手消毒剂通用要求》中的规定。</w:t>
            </w:r>
          </w:p>
        </w:tc>
      </w:tr>
      <w:tr w:rsidR="006D561B" w:rsidTr="006D561B">
        <w:trPr>
          <w:trHeight w:val="588"/>
        </w:trPr>
        <w:tc>
          <w:tcPr>
            <w:tcW w:w="1496" w:type="dxa"/>
            <w:tcBorders>
              <w:top w:val="single" w:sz="4" w:space="0" w:color="auto"/>
              <w:left w:val="single" w:sz="4" w:space="0" w:color="auto"/>
              <w:bottom w:val="single" w:sz="4" w:space="0" w:color="auto"/>
              <w:right w:val="single" w:sz="4" w:space="0" w:color="auto"/>
            </w:tcBorders>
            <w:hideMark/>
          </w:tcPr>
          <w:p w:rsidR="006D561B" w:rsidRDefault="006D561B">
            <w:pPr>
              <w:spacing w:line="360" w:lineRule="auto"/>
              <w:rPr>
                <w:rFonts w:ascii="宋体" w:eastAsia="宋体" w:hAnsi="宋体"/>
                <w:szCs w:val="21"/>
              </w:rPr>
            </w:pPr>
            <w:r>
              <w:rPr>
                <w:rFonts w:ascii="宋体" w:hAnsi="宋体" w:hint="eastAsia"/>
              </w:rPr>
              <w:t>稳定性</w:t>
            </w:r>
          </w:p>
        </w:tc>
        <w:tc>
          <w:tcPr>
            <w:tcW w:w="7279" w:type="dxa"/>
            <w:tcBorders>
              <w:top w:val="single" w:sz="4" w:space="0" w:color="auto"/>
              <w:left w:val="nil"/>
              <w:bottom w:val="single" w:sz="4" w:space="0" w:color="auto"/>
              <w:right w:val="single" w:sz="4" w:space="0" w:color="auto"/>
            </w:tcBorders>
            <w:hideMark/>
          </w:tcPr>
          <w:p w:rsidR="006D561B" w:rsidRDefault="006D561B">
            <w:pPr>
              <w:spacing w:line="360" w:lineRule="auto"/>
              <w:rPr>
                <w:rFonts w:ascii="宋体" w:eastAsia="宋体" w:hAnsi="宋体"/>
                <w:szCs w:val="21"/>
              </w:rPr>
            </w:pPr>
            <w:r>
              <w:rPr>
                <w:rFonts w:ascii="宋体" w:hAnsi="宋体" w:hint="eastAsia"/>
              </w:rPr>
              <w:t>▲产品置于37℃放置3个月后，外包装及外观无明显差异，其聚六亚甲基双胍和季铵盐含量均下降率&lt;10%，有效期为2年，符合GB27950-2020《手消毒剂通用要求》中的规定。</w:t>
            </w:r>
          </w:p>
        </w:tc>
      </w:tr>
      <w:tr w:rsidR="006D561B" w:rsidTr="006D561B">
        <w:trPr>
          <w:trHeight w:val="588"/>
        </w:trPr>
        <w:tc>
          <w:tcPr>
            <w:tcW w:w="1496" w:type="dxa"/>
            <w:tcBorders>
              <w:top w:val="single" w:sz="4" w:space="0" w:color="auto"/>
              <w:left w:val="single" w:sz="4" w:space="0" w:color="auto"/>
              <w:bottom w:val="single" w:sz="4" w:space="0" w:color="auto"/>
              <w:right w:val="single" w:sz="4" w:space="0" w:color="auto"/>
            </w:tcBorders>
            <w:hideMark/>
          </w:tcPr>
          <w:p w:rsidR="006D561B" w:rsidRDefault="006D561B">
            <w:pPr>
              <w:spacing w:line="360" w:lineRule="auto"/>
              <w:rPr>
                <w:rFonts w:ascii="宋体" w:eastAsia="宋体" w:hAnsi="宋体"/>
                <w:szCs w:val="21"/>
              </w:rPr>
            </w:pPr>
            <w:r>
              <w:rPr>
                <w:rFonts w:ascii="宋体" w:hAnsi="宋体" w:hint="eastAsia"/>
              </w:rPr>
              <w:t>微生物污染指标</w:t>
            </w:r>
          </w:p>
        </w:tc>
        <w:tc>
          <w:tcPr>
            <w:tcW w:w="7279" w:type="dxa"/>
            <w:tcBorders>
              <w:top w:val="single" w:sz="4" w:space="0" w:color="auto"/>
              <w:left w:val="nil"/>
              <w:bottom w:val="single" w:sz="4" w:space="0" w:color="auto"/>
              <w:right w:val="single" w:sz="4" w:space="0" w:color="auto"/>
            </w:tcBorders>
            <w:hideMark/>
          </w:tcPr>
          <w:p w:rsidR="006D561B" w:rsidRDefault="006D561B">
            <w:pPr>
              <w:spacing w:line="360" w:lineRule="auto"/>
              <w:rPr>
                <w:rFonts w:ascii="宋体" w:hAnsi="宋体"/>
                <w:szCs w:val="21"/>
              </w:rPr>
            </w:pPr>
            <w:r>
              <w:rPr>
                <w:rFonts w:ascii="宋体" w:hAnsi="宋体" w:hint="eastAsia"/>
                <w:sz w:val="18"/>
                <w:szCs w:val="18"/>
              </w:rPr>
              <w:t>菌落总数、霉菌和酵母菌（</w:t>
            </w:r>
            <w:r>
              <w:rPr>
                <w:sz w:val="18"/>
                <w:szCs w:val="18"/>
              </w:rPr>
              <w:t>CFU/mL</w:t>
            </w:r>
            <w:r>
              <w:rPr>
                <w:rFonts w:ascii="宋体" w:hAnsi="宋体" w:hint="eastAsia"/>
                <w:sz w:val="18"/>
                <w:szCs w:val="18"/>
              </w:rPr>
              <w:t>）均≤</w:t>
            </w:r>
            <w:r>
              <w:rPr>
                <w:sz w:val="18"/>
                <w:szCs w:val="18"/>
              </w:rPr>
              <w:t>10CFU/mL</w:t>
            </w:r>
            <w:r>
              <w:rPr>
                <w:rFonts w:ascii="宋体" w:hAnsi="宋体" w:hint="eastAsia"/>
                <w:sz w:val="18"/>
                <w:szCs w:val="18"/>
              </w:rPr>
              <w:t>，铜绿假单胞菌、金黄色葡萄球菌、乙型溶血性链球菌均不得检出。</w:t>
            </w:r>
            <w:bookmarkStart w:id="17" w:name="_GoBack"/>
            <w:bookmarkEnd w:id="17"/>
          </w:p>
          <w:p w:rsidR="006D561B" w:rsidRDefault="006D561B">
            <w:pPr>
              <w:spacing w:line="360" w:lineRule="auto"/>
              <w:rPr>
                <w:rFonts w:ascii="宋体" w:eastAsia="宋体" w:hAnsi="宋体"/>
                <w:szCs w:val="21"/>
              </w:rPr>
            </w:pPr>
            <w:r>
              <w:rPr>
                <w:rFonts w:ascii="宋体" w:hAnsi="宋体" w:hint="eastAsia"/>
              </w:rPr>
              <w:t>微生物学指标检测结果符合GB27951-2011《皮肤消毒剂卫生要求》的规定。</w:t>
            </w:r>
          </w:p>
        </w:tc>
      </w:tr>
      <w:tr w:rsidR="006D561B" w:rsidTr="006D561B">
        <w:trPr>
          <w:trHeight w:val="893"/>
        </w:trPr>
        <w:tc>
          <w:tcPr>
            <w:tcW w:w="1496" w:type="dxa"/>
            <w:tcBorders>
              <w:top w:val="single" w:sz="4" w:space="0" w:color="auto"/>
              <w:left w:val="single" w:sz="4" w:space="0" w:color="auto"/>
              <w:bottom w:val="single" w:sz="4" w:space="0" w:color="auto"/>
              <w:right w:val="single" w:sz="4" w:space="0" w:color="auto"/>
            </w:tcBorders>
            <w:hideMark/>
          </w:tcPr>
          <w:p w:rsidR="006D561B" w:rsidRDefault="006D561B">
            <w:pPr>
              <w:spacing w:line="360" w:lineRule="auto"/>
              <w:rPr>
                <w:rFonts w:ascii="宋体" w:eastAsia="宋体" w:hAnsi="宋体"/>
                <w:szCs w:val="21"/>
              </w:rPr>
            </w:pPr>
            <w:r>
              <w:rPr>
                <w:rFonts w:ascii="宋体" w:hAnsi="宋体" w:hint="eastAsia"/>
              </w:rPr>
              <w:t>杀菌试验</w:t>
            </w:r>
          </w:p>
        </w:tc>
        <w:tc>
          <w:tcPr>
            <w:tcW w:w="7279" w:type="dxa"/>
            <w:tcBorders>
              <w:top w:val="single" w:sz="4" w:space="0" w:color="auto"/>
              <w:left w:val="nil"/>
              <w:bottom w:val="single" w:sz="4" w:space="0" w:color="auto"/>
              <w:right w:val="single" w:sz="4" w:space="0" w:color="auto"/>
            </w:tcBorders>
            <w:hideMark/>
          </w:tcPr>
          <w:p w:rsidR="006D561B" w:rsidRDefault="006D561B">
            <w:pPr>
              <w:spacing w:line="360" w:lineRule="auto"/>
              <w:rPr>
                <w:rFonts w:ascii="宋体" w:eastAsia="宋体" w:hAnsi="宋体"/>
                <w:szCs w:val="21"/>
              </w:rPr>
            </w:pPr>
            <w:r>
              <w:rPr>
                <w:rFonts w:ascii="宋体" w:hAnsi="宋体" w:hint="eastAsia"/>
              </w:rPr>
              <w:t>产品作用1min，对金黄色葡萄球菌、大肠杆菌、铜绿假单胞菌，平均杀灭对数值＞5.00，产品作用1min，对白色念珠菌平均杀灭对数值＞4.00；符合GB27950-2020《手消毒剂通用要求》中的规定。</w:t>
            </w:r>
          </w:p>
        </w:tc>
      </w:tr>
      <w:tr w:rsidR="006D561B" w:rsidTr="006D561B">
        <w:trPr>
          <w:trHeight w:val="514"/>
        </w:trPr>
        <w:tc>
          <w:tcPr>
            <w:tcW w:w="1496" w:type="dxa"/>
            <w:tcBorders>
              <w:top w:val="single" w:sz="4" w:space="0" w:color="auto"/>
              <w:left w:val="single" w:sz="4" w:space="0" w:color="auto"/>
              <w:bottom w:val="single" w:sz="4" w:space="0" w:color="auto"/>
              <w:right w:val="single" w:sz="4" w:space="0" w:color="auto"/>
            </w:tcBorders>
            <w:hideMark/>
          </w:tcPr>
          <w:p w:rsidR="006D561B" w:rsidRDefault="006D561B">
            <w:pPr>
              <w:spacing w:line="360" w:lineRule="auto"/>
              <w:rPr>
                <w:rFonts w:ascii="宋体" w:eastAsia="宋体" w:hAnsi="宋体"/>
                <w:szCs w:val="21"/>
              </w:rPr>
            </w:pPr>
            <w:r>
              <w:rPr>
                <w:rFonts w:ascii="宋体" w:hAnsi="宋体" w:hint="eastAsia"/>
              </w:rPr>
              <w:t>▲手消毒现场试验</w:t>
            </w:r>
          </w:p>
        </w:tc>
        <w:tc>
          <w:tcPr>
            <w:tcW w:w="7279" w:type="dxa"/>
            <w:tcBorders>
              <w:top w:val="single" w:sz="4" w:space="0" w:color="auto"/>
              <w:left w:val="nil"/>
              <w:bottom w:val="single" w:sz="4" w:space="0" w:color="auto"/>
              <w:right w:val="single" w:sz="4" w:space="0" w:color="auto"/>
            </w:tcBorders>
            <w:hideMark/>
          </w:tcPr>
          <w:p w:rsidR="006D561B" w:rsidRDefault="006D561B">
            <w:pPr>
              <w:spacing w:line="360" w:lineRule="auto"/>
              <w:rPr>
                <w:rFonts w:ascii="宋体" w:hAnsi="宋体"/>
                <w:szCs w:val="21"/>
              </w:rPr>
            </w:pPr>
            <w:r>
              <w:rPr>
                <w:rFonts w:ascii="宋体" w:hAnsi="宋体" w:hint="eastAsia"/>
              </w:rPr>
              <w:t>外科手消毒：对手表面自然菌的平均杀灭对数值＞1.72，且各次试验的杀灭对数值均＞1.00；消毒后残留自然菌均≤5CFU/cm</w:t>
            </w:r>
            <w:r>
              <w:rPr>
                <w:rFonts w:ascii="宋体" w:hAnsi="宋体" w:hint="eastAsia"/>
                <w:vertAlign w:val="superscript"/>
              </w:rPr>
              <w:t>2</w:t>
            </w:r>
            <w:r>
              <w:rPr>
                <w:rFonts w:ascii="宋体" w:hAnsi="宋体" w:hint="eastAsia"/>
              </w:rPr>
              <w:t>；</w:t>
            </w:r>
          </w:p>
          <w:p w:rsidR="006D561B" w:rsidRDefault="006D561B">
            <w:pPr>
              <w:spacing w:line="360" w:lineRule="auto"/>
              <w:rPr>
                <w:rFonts w:ascii="宋体" w:hAnsi="宋体" w:hint="eastAsia"/>
              </w:rPr>
            </w:pPr>
            <w:r>
              <w:rPr>
                <w:rFonts w:ascii="宋体" w:hAnsi="宋体" w:hint="eastAsia"/>
              </w:rPr>
              <w:t>卫生手消毒：对手表面自然菌的平均杀灭对数值＞1.41，且各次试验的杀灭对数值均＞1.00；消毒后残留自然菌均≤10CFU/cm</w:t>
            </w:r>
            <w:r>
              <w:rPr>
                <w:rFonts w:ascii="宋体" w:hAnsi="宋体" w:hint="eastAsia"/>
                <w:vertAlign w:val="superscript"/>
              </w:rPr>
              <w:t>2</w:t>
            </w:r>
            <w:r>
              <w:rPr>
                <w:rFonts w:ascii="宋体" w:hAnsi="宋体" w:hint="eastAsia"/>
              </w:rPr>
              <w:t>；</w:t>
            </w:r>
          </w:p>
          <w:p w:rsidR="006D561B" w:rsidRDefault="006D561B">
            <w:pPr>
              <w:spacing w:line="360" w:lineRule="auto"/>
              <w:rPr>
                <w:rFonts w:ascii="宋体" w:eastAsia="宋体" w:hAnsi="宋体"/>
                <w:szCs w:val="21"/>
              </w:rPr>
            </w:pPr>
            <w:r>
              <w:rPr>
                <w:rFonts w:ascii="宋体" w:hAnsi="宋体" w:hint="eastAsia"/>
              </w:rPr>
              <w:t>符合GB27950-2020《手消毒剂通用要求》中的规定。</w:t>
            </w:r>
          </w:p>
        </w:tc>
      </w:tr>
      <w:tr w:rsidR="006D561B" w:rsidTr="006D561B">
        <w:trPr>
          <w:trHeight w:val="514"/>
        </w:trPr>
        <w:tc>
          <w:tcPr>
            <w:tcW w:w="1496" w:type="dxa"/>
            <w:tcBorders>
              <w:top w:val="single" w:sz="4" w:space="0" w:color="auto"/>
              <w:left w:val="single" w:sz="4" w:space="0" w:color="auto"/>
              <w:bottom w:val="single" w:sz="4" w:space="0" w:color="auto"/>
              <w:right w:val="single" w:sz="4" w:space="0" w:color="auto"/>
            </w:tcBorders>
            <w:hideMark/>
          </w:tcPr>
          <w:p w:rsidR="006D561B" w:rsidRDefault="006D561B">
            <w:pPr>
              <w:spacing w:line="360" w:lineRule="auto"/>
              <w:rPr>
                <w:rFonts w:ascii="宋体" w:eastAsia="宋体" w:hAnsi="宋体"/>
                <w:szCs w:val="21"/>
              </w:rPr>
            </w:pPr>
            <w:r>
              <w:rPr>
                <w:rFonts w:ascii="宋体" w:hAnsi="宋体" w:hint="eastAsia"/>
              </w:rPr>
              <w:t>毒理试验</w:t>
            </w:r>
          </w:p>
        </w:tc>
        <w:tc>
          <w:tcPr>
            <w:tcW w:w="7279" w:type="dxa"/>
            <w:tcBorders>
              <w:top w:val="single" w:sz="4" w:space="0" w:color="auto"/>
              <w:left w:val="nil"/>
              <w:bottom w:val="single" w:sz="4" w:space="0" w:color="auto"/>
              <w:right w:val="single" w:sz="4" w:space="0" w:color="auto"/>
            </w:tcBorders>
            <w:hideMark/>
          </w:tcPr>
          <w:p w:rsidR="006D561B" w:rsidRDefault="006D561B">
            <w:pPr>
              <w:spacing w:line="360" w:lineRule="auto"/>
              <w:rPr>
                <w:rFonts w:ascii="宋体" w:hAnsi="宋体"/>
                <w:szCs w:val="21"/>
              </w:rPr>
            </w:pPr>
            <w:r>
              <w:rPr>
                <w:rFonts w:ascii="宋体" w:hAnsi="宋体" w:hint="eastAsia"/>
              </w:rPr>
              <w:t>急性经口毒性试验属实际无毒；</w:t>
            </w:r>
          </w:p>
          <w:p w:rsidR="006D561B" w:rsidRDefault="006D561B">
            <w:pPr>
              <w:spacing w:line="360" w:lineRule="auto"/>
              <w:rPr>
                <w:rFonts w:ascii="宋体" w:hAnsi="宋体" w:hint="eastAsia"/>
              </w:rPr>
            </w:pPr>
            <w:r>
              <w:rPr>
                <w:rFonts w:ascii="宋体" w:hAnsi="宋体" w:hint="eastAsia"/>
              </w:rPr>
              <w:t>小鼠骨髓嗜多染红细胞不具有体内染色体损伤作用；</w:t>
            </w:r>
          </w:p>
          <w:p w:rsidR="006D561B" w:rsidRDefault="006D561B">
            <w:pPr>
              <w:spacing w:line="360" w:lineRule="auto"/>
              <w:rPr>
                <w:rFonts w:ascii="Calibri" w:eastAsia="宋体" w:hAnsi="Calibri"/>
                <w:sz w:val="18"/>
                <w:szCs w:val="18"/>
              </w:rPr>
            </w:pPr>
            <w:r>
              <w:rPr>
                <w:rFonts w:ascii="宋体" w:hAnsi="宋体" w:hint="eastAsia"/>
              </w:rPr>
              <w:t>多次完整皮肤刺激性为轻刺激性反应；均符合GB27950-2020《手消毒剂通用要求》的规定。</w:t>
            </w:r>
          </w:p>
        </w:tc>
      </w:tr>
    </w:tbl>
    <w:p w:rsidR="006D561B" w:rsidRDefault="006D561B" w:rsidP="006D561B">
      <w:pPr>
        <w:rPr>
          <w:rFonts w:ascii="宋体" w:hAnsi="宋体" w:cs="Times New Roman"/>
          <w:szCs w:val="21"/>
        </w:rPr>
      </w:pPr>
      <w:r>
        <w:rPr>
          <w:rFonts w:ascii="宋体" w:hAnsi="宋体" w:hint="eastAsia"/>
        </w:rPr>
        <w:t>抗菌洗手液</w:t>
      </w:r>
    </w:p>
    <w:tbl>
      <w:tblPr>
        <w:tblStyle w:val="a7"/>
        <w:tblW w:w="8775" w:type="dxa"/>
        <w:tblInd w:w="-152" w:type="dxa"/>
        <w:tblLook w:val="04A0"/>
      </w:tblPr>
      <w:tblGrid>
        <w:gridCol w:w="1496"/>
        <w:gridCol w:w="7279"/>
      </w:tblGrid>
      <w:tr w:rsidR="006D561B" w:rsidTr="006D561B">
        <w:trPr>
          <w:trHeight w:val="478"/>
        </w:trPr>
        <w:tc>
          <w:tcPr>
            <w:tcW w:w="1496" w:type="dxa"/>
            <w:tcBorders>
              <w:top w:val="single" w:sz="4" w:space="0" w:color="auto"/>
              <w:left w:val="single" w:sz="4" w:space="0" w:color="auto"/>
              <w:bottom w:val="single" w:sz="4" w:space="0" w:color="auto"/>
              <w:right w:val="single" w:sz="4" w:space="0" w:color="auto"/>
            </w:tcBorders>
            <w:hideMark/>
          </w:tcPr>
          <w:p w:rsidR="006D561B" w:rsidRDefault="006D561B">
            <w:pPr>
              <w:spacing w:line="360" w:lineRule="auto"/>
              <w:rPr>
                <w:rFonts w:ascii="宋体" w:eastAsia="宋体" w:hAnsi="宋体"/>
                <w:szCs w:val="21"/>
              </w:rPr>
            </w:pPr>
            <w:r>
              <w:rPr>
                <w:rFonts w:ascii="宋体" w:hAnsi="宋体" w:hint="eastAsia"/>
              </w:rPr>
              <w:t>外观</w:t>
            </w:r>
          </w:p>
        </w:tc>
        <w:tc>
          <w:tcPr>
            <w:tcW w:w="7279" w:type="dxa"/>
            <w:tcBorders>
              <w:top w:val="single" w:sz="4" w:space="0" w:color="auto"/>
              <w:left w:val="nil"/>
              <w:bottom w:val="single" w:sz="4" w:space="0" w:color="auto"/>
              <w:right w:val="single" w:sz="4" w:space="0" w:color="auto"/>
            </w:tcBorders>
            <w:hideMark/>
          </w:tcPr>
          <w:p w:rsidR="006D561B" w:rsidRDefault="006D561B">
            <w:pPr>
              <w:spacing w:line="360" w:lineRule="auto"/>
              <w:rPr>
                <w:rFonts w:ascii="宋体" w:eastAsia="宋体" w:hAnsi="宋体"/>
                <w:szCs w:val="21"/>
              </w:rPr>
            </w:pPr>
            <w:r>
              <w:rPr>
                <w:rFonts w:ascii="宋体" w:hAnsi="宋体" w:hint="eastAsia"/>
              </w:rPr>
              <w:t>无色液体</w:t>
            </w:r>
          </w:p>
        </w:tc>
      </w:tr>
      <w:tr w:rsidR="006D561B" w:rsidTr="006D561B">
        <w:trPr>
          <w:trHeight w:val="478"/>
        </w:trPr>
        <w:tc>
          <w:tcPr>
            <w:tcW w:w="1496" w:type="dxa"/>
            <w:tcBorders>
              <w:top w:val="single" w:sz="4" w:space="0" w:color="auto"/>
              <w:left w:val="single" w:sz="4" w:space="0" w:color="auto"/>
              <w:bottom w:val="single" w:sz="4" w:space="0" w:color="auto"/>
              <w:right w:val="single" w:sz="4" w:space="0" w:color="auto"/>
            </w:tcBorders>
            <w:hideMark/>
          </w:tcPr>
          <w:p w:rsidR="006D561B" w:rsidRDefault="006D561B">
            <w:pPr>
              <w:spacing w:line="360" w:lineRule="auto"/>
              <w:rPr>
                <w:rFonts w:ascii="宋体" w:eastAsia="宋体" w:hAnsi="宋体"/>
                <w:szCs w:val="21"/>
              </w:rPr>
            </w:pPr>
            <w:r>
              <w:rPr>
                <w:rFonts w:ascii="宋体" w:hAnsi="宋体" w:hint="eastAsia"/>
              </w:rPr>
              <w:t>杀灭微生物类别</w:t>
            </w:r>
          </w:p>
        </w:tc>
        <w:tc>
          <w:tcPr>
            <w:tcW w:w="7279" w:type="dxa"/>
            <w:tcBorders>
              <w:top w:val="single" w:sz="4" w:space="0" w:color="auto"/>
              <w:left w:val="nil"/>
              <w:bottom w:val="single" w:sz="4" w:space="0" w:color="auto"/>
              <w:right w:val="single" w:sz="4" w:space="0" w:color="auto"/>
            </w:tcBorders>
            <w:hideMark/>
          </w:tcPr>
          <w:p w:rsidR="006D561B" w:rsidRDefault="006D561B">
            <w:pPr>
              <w:pStyle w:val="a6"/>
              <w:rPr>
                <w:sz w:val="21"/>
                <w:szCs w:val="21"/>
              </w:rPr>
            </w:pPr>
            <w:r>
              <w:rPr>
                <w:rFonts w:hint="eastAsia"/>
                <w:sz w:val="21"/>
                <w:szCs w:val="21"/>
              </w:rPr>
              <w:t>可杀灭肠道致病菌、化脓性球菌、致病性酵母菌和医院感染常见细菌。</w:t>
            </w:r>
          </w:p>
        </w:tc>
      </w:tr>
      <w:tr w:rsidR="006D561B" w:rsidTr="006D561B">
        <w:trPr>
          <w:trHeight w:val="478"/>
        </w:trPr>
        <w:tc>
          <w:tcPr>
            <w:tcW w:w="1496" w:type="dxa"/>
            <w:tcBorders>
              <w:top w:val="single" w:sz="4" w:space="0" w:color="auto"/>
              <w:left w:val="single" w:sz="4" w:space="0" w:color="auto"/>
              <w:bottom w:val="single" w:sz="4" w:space="0" w:color="auto"/>
              <w:right w:val="single" w:sz="4" w:space="0" w:color="auto"/>
            </w:tcBorders>
            <w:hideMark/>
          </w:tcPr>
          <w:p w:rsidR="006D561B" w:rsidRDefault="006D561B">
            <w:pPr>
              <w:spacing w:line="360" w:lineRule="auto"/>
              <w:rPr>
                <w:rFonts w:ascii="宋体" w:eastAsia="宋体" w:hAnsi="宋体"/>
                <w:kern w:val="0"/>
                <w:szCs w:val="21"/>
              </w:rPr>
            </w:pPr>
            <w:r>
              <w:rPr>
                <w:rFonts w:ascii="宋体" w:hAnsi="宋体" w:hint="eastAsia"/>
                <w:kern w:val="0"/>
              </w:rPr>
              <w:t>使用范围</w:t>
            </w:r>
          </w:p>
        </w:tc>
        <w:tc>
          <w:tcPr>
            <w:tcW w:w="7279" w:type="dxa"/>
            <w:tcBorders>
              <w:top w:val="single" w:sz="4" w:space="0" w:color="auto"/>
              <w:left w:val="nil"/>
              <w:bottom w:val="single" w:sz="4" w:space="0" w:color="auto"/>
              <w:right w:val="single" w:sz="4" w:space="0" w:color="auto"/>
            </w:tcBorders>
            <w:hideMark/>
          </w:tcPr>
          <w:p w:rsidR="006D561B" w:rsidRDefault="006D561B">
            <w:pPr>
              <w:spacing w:line="360" w:lineRule="auto"/>
              <w:rPr>
                <w:rFonts w:ascii="宋体" w:eastAsia="宋体" w:hAnsi="宋体"/>
                <w:kern w:val="0"/>
                <w:szCs w:val="21"/>
              </w:rPr>
            </w:pPr>
            <w:r>
              <w:rPr>
                <w:rFonts w:ascii="宋体" w:hAnsi="宋体" w:hint="eastAsia"/>
                <w:kern w:val="0"/>
              </w:rPr>
              <w:t>适用于外科手消毒、卫生手消毒和日常工作手消毒。</w:t>
            </w:r>
          </w:p>
        </w:tc>
      </w:tr>
      <w:tr w:rsidR="006D561B" w:rsidTr="006D561B">
        <w:trPr>
          <w:trHeight w:val="478"/>
        </w:trPr>
        <w:tc>
          <w:tcPr>
            <w:tcW w:w="1496" w:type="dxa"/>
            <w:tcBorders>
              <w:top w:val="single" w:sz="4" w:space="0" w:color="auto"/>
              <w:left w:val="single" w:sz="4" w:space="0" w:color="auto"/>
              <w:bottom w:val="single" w:sz="4" w:space="0" w:color="auto"/>
              <w:right w:val="single" w:sz="4" w:space="0" w:color="auto"/>
            </w:tcBorders>
            <w:hideMark/>
          </w:tcPr>
          <w:p w:rsidR="006D561B" w:rsidRDefault="006D561B">
            <w:pPr>
              <w:spacing w:line="360" w:lineRule="auto"/>
              <w:rPr>
                <w:rFonts w:ascii="宋体" w:eastAsia="宋体" w:hAnsi="宋体"/>
                <w:kern w:val="0"/>
                <w:szCs w:val="21"/>
              </w:rPr>
            </w:pPr>
            <w:r>
              <w:rPr>
                <w:rFonts w:ascii="宋体" w:hAnsi="宋体" w:hint="eastAsia"/>
                <w:kern w:val="0"/>
              </w:rPr>
              <w:lastRenderedPageBreak/>
              <w:t>开盖有效期</w:t>
            </w:r>
          </w:p>
        </w:tc>
        <w:tc>
          <w:tcPr>
            <w:tcW w:w="7279" w:type="dxa"/>
            <w:tcBorders>
              <w:top w:val="single" w:sz="4" w:space="0" w:color="auto"/>
              <w:left w:val="nil"/>
              <w:bottom w:val="single" w:sz="4" w:space="0" w:color="auto"/>
              <w:right w:val="single" w:sz="4" w:space="0" w:color="auto"/>
            </w:tcBorders>
            <w:hideMark/>
          </w:tcPr>
          <w:p w:rsidR="006D561B" w:rsidRDefault="006D561B">
            <w:pPr>
              <w:spacing w:line="360" w:lineRule="auto"/>
              <w:rPr>
                <w:rFonts w:ascii="宋体" w:eastAsia="宋体" w:hAnsi="宋体"/>
                <w:kern w:val="0"/>
                <w:szCs w:val="21"/>
              </w:rPr>
            </w:pPr>
            <w:r>
              <w:rPr>
                <w:rFonts w:ascii="宋体" w:hAnsi="宋体" w:hint="eastAsia"/>
                <w:kern w:val="0"/>
              </w:rPr>
              <w:t>开启后使用有效期为60天</w:t>
            </w:r>
          </w:p>
        </w:tc>
      </w:tr>
      <w:tr w:rsidR="006D561B" w:rsidTr="006D561B">
        <w:trPr>
          <w:trHeight w:val="813"/>
        </w:trPr>
        <w:tc>
          <w:tcPr>
            <w:tcW w:w="1496" w:type="dxa"/>
            <w:tcBorders>
              <w:top w:val="single" w:sz="4" w:space="0" w:color="auto"/>
              <w:left w:val="single" w:sz="4" w:space="0" w:color="auto"/>
              <w:bottom w:val="single" w:sz="4" w:space="0" w:color="auto"/>
              <w:right w:val="single" w:sz="4" w:space="0" w:color="auto"/>
            </w:tcBorders>
            <w:hideMark/>
          </w:tcPr>
          <w:p w:rsidR="006D561B" w:rsidRDefault="006D561B">
            <w:pPr>
              <w:spacing w:line="360" w:lineRule="auto"/>
              <w:rPr>
                <w:rFonts w:ascii="宋体" w:eastAsia="宋体" w:hAnsi="宋体"/>
                <w:szCs w:val="21"/>
              </w:rPr>
            </w:pPr>
            <w:r>
              <w:rPr>
                <w:rFonts w:ascii="宋体" w:hAnsi="宋体" w:hint="eastAsia"/>
              </w:rPr>
              <w:t>重金属</w:t>
            </w:r>
          </w:p>
        </w:tc>
        <w:tc>
          <w:tcPr>
            <w:tcW w:w="7279" w:type="dxa"/>
            <w:tcBorders>
              <w:top w:val="single" w:sz="4" w:space="0" w:color="auto"/>
              <w:left w:val="nil"/>
              <w:bottom w:val="single" w:sz="4" w:space="0" w:color="auto"/>
              <w:right w:val="single" w:sz="4" w:space="0" w:color="auto"/>
            </w:tcBorders>
            <w:hideMark/>
          </w:tcPr>
          <w:p w:rsidR="006D561B" w:rsidRDefault="006D561B">
            <w:pPr>
              <w:spacing w:line="360" w:lineRule="auto"/>
              <w:rPr>
                <w:rFonts w:ascii="宋体" w:eastAsia="宋体" w:hAnsi="宋体"/>
                <w:szCs w:val="21"/>
              </w:rPr>
            </w:pPr>
            <w:r>
              <w:rPr>
                <w:rFonts w:ascii="宋体" w:hAnsi="宋体" w:hint="eastAsia"/>
              </w:rPr>
              <w:t>▲铅砷汞含量未检出，符合GB27950-2020《手消毒剂通用要求》中的规定。</w:t>
            </w:r>
          </w:p>
        </w:tc>
      </w:tr>
      <w:tr w:rsidR="006D561B" w:rsidTr="006D561B">
        <w:trPr>
          <w:trHeight w:val="588"/>
        </w:trPr>
        <w:tc>
          <w:tcPr>
            <w:tcW w:w="1496" w:type="dxa"/>
            <w:tcBorders>
              <w:top w:val="single" w:sz="4" w:space="0" w:color="auto"/>
              <w:left w:val="single" w:sz="4" w:space="0" w:color="auto"/>
              <w:bottom w:val="single" w:sz="4" w:space="0" w:color="auto"/>
              <w:right w:val="single" w:sz="4" w:space="0" w:color="auto"/>
            </w:tcBorders>
            <w:hideMark/>
          </w:tcPr>
          <w:p w:rsidR="006D561B" w:rsidRDefault="006D561B">
            <w:pPr>
              <w:spacing w:line="360" w:lineRule="auto"/>
              <w:rPr>
                <w:rFonts w:ascii="宋体" w:eastAsia="宋体" w:hAnsi="宋体"/>
                <w:szCs w:val="21"/>
              </w:rPr>
            </w:pPr>
            <w:r>
              <w:rPr>
                <w:rFonts w:ascii="宋体" w:hAnsi="宋体" w:hint="eastAsia"/>
              </w:rPr>
              <w:t>稳定性</w:t>
            </w:r>
          </w:p>
        </w:tc>
        <w:tc>
          <w:tcPr>
            <w:tcW w:w="7279" w:type="dxa"/>
            <w:tcBorders>
              <w:top w:val="single" w:sz="4" w:space="0" w:color="auto"/>
              <w:left w:val="nil"/>
              <w:bottom w:val="single" w:sz="4" w:space="0" w:color="auto"/>
              <w:right w:val="single" w:sz="4" w:space="0" w:color="auto"/>
            </w:tcBorders>
            <w:hideMark/>
          </w:tcPr>
          <w:p w:rsidR="006D561B" w:rsidRDefault="006D561B">
            <w:pPr>
              <w:spacing w:line="360" w:lineRule="auto"/>
              <w:rPr>
                <w:rFonts w:ascii="宋体" w:eastAsia="宋体" w:hAnsi="宋体"/>
                <w:szCs w:val="21"/>
              </w:rPr>
            </w:pPr>
            <w:r>
              <w:rPr>
                <w:rFonts w:ascii="宋体" w:hAnsi="宋体" w:hint="eastAsia"/>
              </w:rPr>
              <w:t>▲产品置于37℃放置3个月后，外包装及外观无明显差异，其聚六亚甲基双胍和季铵盐含量均下降率&lt;10%，有效期为2年，符合GB27950-2020《手消毒剂通用要求》中的规定。</w:t>
            </w:r>
          </w:p>
        </w:tc>
      </w:tr>
      <w:tr w:rsidR="006D561B" w:rsidTr="006D561B">
        <w:trPr>
          <w:trHeight w:val="588"/>
        </w:trPr>
        <w:tc>
          <w:tcPr>
            <w:tcW w:w="1496" w:type="dxa"/>
            <w:tcBorders>
              <w:top w:val="single" w:sz="4" w:space="0" w:color="auto"/>
              <w:left w:val="single" w:sz="4" w:space="0" w:color="auto"/>
              <w:bottom w:val="single" w:sz="4" w:space="0" w:color="auto"/>
              <w:right w:val="single" w:sz="4" w:space="0" w:color="auto"/>
            </w:tcBorders>
            <w:hideMark/>
          </w:tcPr>
          <w:p w:rsidR="006D561B" w:rsidRDefault="006D561B">
            <w:pPr>
              <w:spacing w:line="360" w:lineRule="auto"/>
              <w:rPr>
                <w:rFonts w:ascii="宋体" w:eastAsia="宋体" w:hAnsi="宋体"/>
                <w:szCs w:val="21"/>
              </w:rPr>
            </w:pPr>
            <w:r>
              <w:rPr>
                <w:rFonts w:ascii="宋体" w:hAnsi="宋体" w:hint="eastAsia"/>
              </w:rPr>
              <w:t>微生物污染指标</w:t>
            </w:r>
          </w:p>
        </w:tc>
        <w:tc>
          <w:tcPr>
            <w:tcW w:w="7279" w:type="dxa"/>
            <w:tcBorders>
              <w:top w:val="single" w:sz="4" w:space="0" w:color="auto"/>
              <w:left w:val="nil"/>
              <w:bottom w:val="single" w:sz="4" w:space="0" w:color="auto"/>
              <w:right w:val="single" w:sz="4" w:space="0" w:color="auto"/>
            </w:tcBorders>
            <w:hideMark/>
          </w:tcPr>
          <w:p w:rsidR="006D561B" w:rsidRDefault="006D561B">
            <w:pPr>
              <w:spacing w:line="360" w:lineRule="auto"/>
              <w:rPr>
                <w:rFonts w:ascii="宋体" w:hAnsi="宋体"/>
                <w:szCs w:val="21"/>
              </w:rPr>
            </w:pPr>
            <w:r>
              <w:rPr>
                <w:rFonts w:ascii="宋体" w:hAnsi="宋体" w:hint="eastAsia"/>
                <w:sz w:val="18"/>
                <w:szCs w:val="18"/>
              </w:rPr>
              <w:t>菌落总数、霉菌和酵母菌（</w:t>
            </w:r>
            <w:r>
              <w:rPr>
                <w:sz w:val="18"/>
                <w:szCs w:val="18"/>
              </w:rPr>
              <w:t>CFU/mL</w:t>
            </w:r>
            <w:r>
              <w:rPr>
                <w:rFonts w:ascii="宋体" w:hAnsi="宋体" w:hint="eastAsia"/>
                <w:sz w:val="18"/>
                <w:szCs w:val="18"/>
              </w:rPr>
              <w:t>）均≤</w:t>
            </w:r>
            <w:r>
              <w:rPr>
                <w:sz w:val="18"/>
                <w:szCs w:val="18"/>
              </w:rPr>
              <w:t>10CFU/mL</w:t>
            </w:r>
            <w:r>
              <w:rPr>
                <w:rFonts w:ascii="宋体" w:hAnsi="宋体" w:hint="eastAsia"/>
                <w:sz w:val="18"/>
                <w:szCs w:val="18"/>
              </w:rPr>
              <w:t>，铜绿假单胞菌、金黄色葡萄球菌、乙型溶血性链球菌均不得检出。</w:t>
            </w:r>
          </w:p>
          <w:p w:rsidR="006D561B" w:rsidRDefault="006D561B">
            <w:pPr>
              <w:spacing w:line="360" w:lineRule="auto"/>
              <w:rPr>
                <w:rFonts w:ascii="宋体" w:eastAsia="宋体" w:hAnsi="宋体"/>
                <w:szCs w:val="21"/>
              </w:rPr>
            </w:pPr>
            <w:r>
              <w:rPr>
                <w:rFonts w:ascii="宋体" w:hAnsi="宋体" w:hint="eastAsia"/>
              </w:rPr>
              <w:t>微生物学指标检测结果符合GB27951-2011《皮肤消毒剂卫生要求》的规定。</w:t>
            </w:r>
          </w:p>
        </w:tc>
      </w:tr>
      <w:tr w:rsidR="006D561B" w:rsidTr="006D561B">
        <w:trPr>
          <w:trHeight w:val="893"/>
        </w:trPr>
        <w:tc>
          <w:tcPr>
            <w:tcW w:w="1496" w:type="dxa"/>
            <w:tcBorders>
              <w:top w:val="single" w:sz="4" w:space="0" w:color="auto"/>
              <w:left w:val="single" w:sz="4" w:space="0" w:color="auto"/>
              <w:bottom w:val="single" w:sz="4" w:space="0" w:color="auto"/>
              <w:right w:val="single" w:sz="4" w:space="0" w:color="auto"/>
            </w:tcBorders>
            <w:hideMark/>
          </w:tcPr>
          <w:p w:rsidR="006D561B" w:rsidRDefault="006D561B">
            <w:pPr>
              <w:spacing w:line="360" w:lineRule="auto"/>
              <w:rPr>
                <w:rFonts w:ascii="宋体" w:eastAsia="宋体" w:hAnsi="宋体"/>
                <w:szCs w:val="21"/>
              </w:rPr>
            </w:pPr>
            <w:r>
              <w:rPr>
                <w:rFonts w:ascii="宋体" w:hAnsi="宋体" w:hint="eastAsia"/>
              </w:rPr>
              <w:t>杀菌试验</w:t>
            </w:r>
          </w:p>
        </w:tc>
        <w:tc>
          <w:tcPr>
            <w:tcW w:w="7279" w:type="dxa"/>
            <w:tcBorders>
              <w:top w:val="single" w:sz="4" w:space="0" w:color="auto"/>
              <w:left w:val="nil"/>
              <w:bottom w:val="single" w:sz="4" w:space="0" w:color="auto"/>
              <w:right w:val="single" w:sz="4" w:space="0" w:color="auto"/>
            </w:tcBorders>
            <w:hideMark/>
          </w:tcPr>
          <w:p w:rsidR="006D561B" w:rsidRDefault="006D561B">
            <w:pPr>
              <w:spacing w:line="360" w:lineRule="auto"/>
              <w:rPr>
                <w:rFonts w:ascii="宋体" w:eastAsia="宋体" w:hAnsi="宋体"/>
                <w:szCs w:val="21"/>
              </w:rPr>
            </w:pPr>
            <w:r>
              <w:rPr>
                <w:rFonts w:ascii="宋体" w:hAnsi="宋体" w:hint="eastAsia"/>
              </w:rPr>
              <w:t>产品作用1min，对金黄色葡萄球菌、大肠杆菌、铜绿假单胞菌，平均杀灭对数值＞5.00，产品作用1min，对白色念珠菌平均杀灭对数值＞4.00；符合GB27950-2020《手消毒剂通用要求》中的规定。</w:t>
            </w:r>
          </w:p>
        </w:tc>
      </w:tr>
      <w:tr w:rsidR="006D561B" w:rsidTr="006D561B">
        <w:trPr>
          <w:trHeight w:val="514"/>
        </w:trPr>
        <w:tc>
          <w:tcPr>
            <w:tcW w:w="1496" w:type="dxa"/>
            <w:tcBorders>
              <w:top w:val="single" w:sz="4" w:space="0" w:color="auto"/>
              <w:left w:val="single" w:sz="4" w:space="0" w:color="auto"/>
              <w:bottom w:val="single" w:sz="4" w:space="0" w:color="auto"/>
              <w:right w:val="single" w:sz="4" w:space="0" w:color="auto"/>
            </w:tcBorders>
            <w:hideMark/>
          </w:tcPr>
          <w:p w:rsidR="006D561B" w:rsidRDefault="006D561B">
            <w:pPr>
              <w:spacing w:line="360" w:lineRule="auto"/>
              <w:rPr>
                <w:rFonts w:ascii="宋体" w:eastAsia="宋体" w:hAnsi="宋体"/>
                <w:szCs w:val="21"/>
              </w:rPr>
            </w:pPr>
            <w:r>
              <w:rPr>
                <w:rFonts w:ascii="宋体" w:hAnsi="宋体" w:hint="eastAsia"/>
              </w:rPr>
              <w:t>▲手消毒现场试验</w:t>
            </w:r>
          </w:p>
        </w:tc>
        <w:tc>
          <w:tcPr>
            <w:tcW w:w="7279" w:type="dxa"/>
            <w:tcBorders>
              <w:top w:val="single" w:sz="4" w:space="0" w:color="auto"/>
              <w:left w:val="nil"/>
              <w:bottom w:val="single" w:sz="4" w:space="0" w:color="auto"/>
              <w:right w:val="single" w:sz="4" w:space="0" w:color="auto"/>
            </w:tcBorders>
            <w:hideMark/>
          </w:tcPr>
          <w:p w:rsidR="006D561B" w:rsidRDefault="006D561B">
            <w:pPr>
              <w:spacing w:line="360" w:lineRule="auto"/>
              <w:rPr>
                <w:rFonts w:ascii="宋体" w:hAnsi="宋体"/>
                <w:szCs w:val="21"/>
              </w:rPr>
            </w:pPr>
            <w:r>
              <w:rPr>
                <w:rFonts w:ascii="宋体" w:hAnsi="宋体" w:hint="eastAsia"/>
              </w:rPr>
              <w:t>外科手消毒：对手表面自然菌的平均杀灭对数值＞1.72，且各次试验的杀灭对数值均＞1.00；消毒后残留自然菌均≤5CFU/cm</w:t>
            </w:r>
            <w:r>
              <w:rPr>
                <w:rFonts w:ascii="宋体" w:hAnsi="宋体" w:hint="eastAsia"/>
                <w:vertAlign w:val="superscript"/>
              </w:rPr>
              <w:t>2</w:t>
            </w:r>
            <w:r>
              <w:rPr>
                <w:rFonts w:ascii="宋体" w:hAnsi="宋体" w:hint="eastAsia"/>
              </w:rPr>
              <w:t>；</w:t>
            </w:r>
          </w:p>
          <w:p w:rsidR="006D561B" w:rsidRDefault="006D561B">
            <w:pPr>
              <w:spacing w:line="360" w:lineRule="auto"/>
              <w:rPr>
                <w:rFonts w:ascii="宋体" w:hAnsi="宋体" w:hint="eastAsia"/>
              </w:rPr>
            </w:pPr>
            <w:r>
              <w:rPr>
                <w:rFonts w:ascii="宋体" w:hAnsi="宋体" w:hint="eastAsia"/>
              </w:rPr>
              <w:t>卫生手消毒：对手表面自然菌的平均杀灭对数值＞1.41，且各次试验的杀灭对数值均＞1.00；消毒后残留自然菌均≤10CFU/cm</w:t>
            </w:r>
            <w:r>
              <w:rPr>
                <w:rFonts w:ascii="宋体" w:hAnsi="宋体" w:hint="eastAsia"/>
                <w:vertAlign w:val="superscript"/>
              </w:rPr>
              <w:t>2</w:t>
            </w:r>
            <w:r>
              <w:rPr>
                <w:rFonts w:ascii="宋体" w:hAnsi="宋体" w:hint="eastAsia"/>
              </w:rPr>
              <w:t>；</w:t>
            </w:r>
          </w:p>
          <w:p w:rsidR="006D561B" w:rsidRDefault="006D561B">
            <w:pPr>
              <w:spacing w:line="360" w:lineRule="auto"/>
              <w:rPr>
                <w:rFonts w:ascii="宋体" w:eastAsia="宋体" w:hAnsi="宋体"/>
                <w:szCs w:val="21"/>
              </w:rPr>
            </w:pPr>
            <w:r>
              <w:rPr>
                <w:rFonts w:ascii="宋体" w:hAnsi="宋体" w:hint="eastAsia"/>
              </w:rPr>
              <w:t>符合GB27950-2020《手消毒剂通用要求》中的规定。</w:t>
            </w:r>
          </w:p>
        </w:tc>
      </w:tr>
      <w:tr w:rsidR="006D561B" w:rsidTr="006D561B">
        <w:trPr>
          <w:trHeight w:val="514"/>
        </w:trPr>
        <w:tc>
          <w:tcPr>
            <w:tcW w:w="1496" w:type="dxa"/>
            <w:tcBorders>
              <w:top w:val="single" w:sz="4" w:space="0" w:color="auto"/>
              <w:left w:val="single" w:sz="4" w:space="0" w:color="auto"/>
              <w:bottom w:val="single" w:sz="4" w:space="0" w:color="auto"/>
              <w:right w:val="single" w:sz="4" w:space="0" w:color="auto"/>
            </w:tcBorders>
            <w:hideMark/>
          </w:tcPr>
          <w:p w:rsidR="006D561B" w:rsidRDefault="006D561B">
            <w:pPr>
              <w:spacing w:line="360" w:lineRule="auto"/>
              <w:rPr>
                <w:rFonts w:ascii="宋体" w:eastAsia="宋体" w:hAnsi="宋体"/>
                <w:szCs w:val="21"/>
              </w:rPr>
            </w:pPr>
            <w:r>
              <w:rPr>
                <w:rFonts w:ascii="宋体" w:hAnsi="宋体" w:hint="eastAsia"/>
              </w:rPr>
              <w:t>毒理试验</w:t>
            </w:r>
          </w:p>
        </w:tc>
        <w:tc>
          <w:tcPr>
            <w:tcW w:w="7279" w:type="dxa"/>
            <w:tcBorders>
              <w:top w:val="single" w:sz="4" w:space="0" w:color="auto"/>
              <w:left w:val="nil"/>
              <w:bottom w:val="single" w:sz="4" w:space="0" w:color="auto"/>
              <w:right w:val="single" w:sz="4" w:space="0" w:color="auto"/>
            </w:tcBorders>
            <w:hideMark/>
          </w:tcPr>
          <w:p w:rsidR="006D561B" w:rsidRDefault="006D561B">
            <w:pPr>
              <w:spacing w:line="360" w:lineRule="auto"/>
              <w:rPr>
                <w:rFonts w:ascii="宋体" w:hAnsi="宋体"/>
                <w:szCs w:val="21"/>
              </w:rPr>
            </w:pPr>
            <w:r>
              <w:rPr>
                <w:rFonts w:ascii="宋体" w:hAnsi="宋体" w:hint="eastAsia"/>
              </w:rPr>
              <w:t>急性经口毒性试验属实际无毒；</w:t>
            </w:r>
          </w:p>
          <w:p w:rsidR="006D561B" w:rsidRDefault="006D561B">
            <w:pPr>
              <w:spacing w:line="360" w:lineRule="auto"/>
              <w:rPr>
                <w:rFonts w:ascii="宋体" w:hAnsi="宋体" w:hint="eastAsia"/>
              </w:rPr>
            </w:pPr>
            <w:r>
              <w:rPr>
                <w:rFonts w:ascii="宋体" w:hAnsi="宋体" w:hint="eastAsia"/>
              </w:rPr>
              <w:t>小鼠骨髓嗜多染红细胞不具有体内染色体损伤作用；</w:t>
            </w:r>
          </w:p>
          <w:p w:rsidR="006D561B" w:rsidRDefault="006D561B">
            <w:pPr>
              <w:spacing w:line="360" w:lineRule="auto"/>
              <w:rPr>
                <w:rFonts w:ascii="Calibri" w:eastAsia="宋体" w:hAnsi="Calibri"/>
                <w:sz w:val="18"/>
                <w:szCs w:val="18"/>
              </w:rPr>
            </w:pPr>
            <w:r>
              <w:rPr>
                <w:rFonts w:ascii="宋体" w:hAnsi="宋体" w:hint="eastAsia"/>
              </w:rPr>
              <w:t>多次完整皮肤刺激性为轻刺激性反应；均符合GB27950-2020《手消毒剂通用要求》的规定。</w:t>
            </w:r>
          </w:p>
        </w:tc>
      </w:tr>
    </w:tbl>
    <w:p w:rsidR="00C51C67" w:rsidRPr="006D561B" w:rsidRDefault="00C51C67">
      <w:pPr>
        <w:widowControl/>
        <w:jc w:val="left"/>
        <w:rPr>
          <w:rFonts w:asciiTheme="minorEastAsia" w:hAnsiTheme="minorEastAsia" w:hint="eastAsia"/>
        </w:rPr>
      </w:pPr>
    </w:p>
    <w:p w:rsidR="006D561B" w:rsidRDefault="006D561B">
      <w:pPr>
        <w:widowControl/>
        <w:jc w:val="left"/>
        <w:rPr>
          <w:rFonts w:asciiTheme="minorEastAsia" w:hAnsiTheme="minorEastAsia" w:hint="eastAsia"/>
        </w:rPr>
      </w:pPr>
    </w:p>
    <w:p w:rsidR="006D561B" w:rsidRDefault="006D561B">
      <w:pPr>
        <w:widowControl/>
        <w:jc w:val="left"/>
        <w:rPr>
          <w:rFonts w:asciiTheme="minorEastAsia" w:hAnsiTheme="minorEastAsia" w:hint="eastAsia"/>
        </w:rPr>
      </w:pPr>
    </w:p>
    <w:p w:rsidR="006D561B" w:rsidRDefault="006D561B">
      <w:pPr>
        <w:widowControl/>
        <w:jc w:val="left"/>
        <w:rPr>
          <w:rFonts w:asciiTheme="minorEastAsia" w:hAnsiTheme="minorEastAsia"/>
        </w:rPr>
      </w:pPr>
      <w:r>
        <w:rPr>
          <w:rFonts w:asciiTheme="minorEastAsia" w:hAnsiTheme="minorEastAsia"/>
        </w:rPr>
        <w:br w:type="page"/>
      </w:r>
    </w:p>
    <w:p w:rsidR="006D561B" w:rsidRDefault="006D561B">
      <w:pPr>
        <w:widowControl/>
        <w:jc w:val="left"/>
        <w:rPr>
          <w:rFonts w:asciiTheme="minorEastAsia" w:hAnsiTheme="minorEastAsia"/>
        </w:rPr>
      </w:pPr>
    </w:p>
    <w:p w:rsidR="00C51C67" w:rsidRDefault="0095455D">
      <w:pPr>
        <w:jc w:val="left"/>
        <w:rPr>
          <w:rFonts w:ascii="黑体" w:eastAsia="黑体" w:hAnsi="黑体" w:cs="黑体"/>
          <w:bCs/>
          <w:sz w:val="44"/>
          <w:szCs w:val="44"/>
        </w:rPr>
      </w:pPr>
      <w:r>
        <w:rPr>
          <w:rFonts w:ascii="黑体" w:eastAsia="黑体" w:hAnsi="黑体" w:cs="黑体" w:hint="eastAsia"/>
          <w:bCs/>
          <w:sz w:val="44"/>
          <w:szCs w:val="44"/>
        </w:rPr>
        <w:t>附件：</w:t>
      </w:r>
    </w:p>
    <w:p w:rsidR="00C51C67" w:rsidRDefault="0095455D">
      <w:pPr>
        <w:jc w:val="center"/>
        <w:rPr>
          <w:rFonts w:ascii="黑体" w:eastAsia="黑体" w:hAnsi="黑体" w:cs="黑体"/>
          <w:bCs/>
          <w:sz w:val="44"/>
          <w:szCs w:val="44"/>
        </w:rPr>
      </w:pPr>
      <w:r>
        <w:rPr>
          <w:rFonts w:ascii="黑体" w:eastAsia="黑体" w:hAnsi="黑体" w:cs="黑体" w:hint="eastAsia"/>
          <w:bCs/>
          <w:sz w:val="44"/>
          <w:szCs w:val="44"/>
        </w:rPr>
        <w:t>承诺函</w:t>
      </w:r>
    </w:p>
    <w:p w:rsidR="00C51C67" w:rsidRDefault="00C51C67">
      <w:pPr>
        <w:widowControl/>
        <w:spacing w:line="360" w:lineRule="atLeast"/>
        <w:jc w:val="center"/>
        <w:outlineLvl w:val="1"/>
        <w:rPr>
          <w:rFonts w:ascii="楷体" w:eastAsia="楷体" w:hAnsi="楷体"/>
          <w:b/>
          <w:sz w:val="24"/>
        </w:rPr>
      </w:pP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眉山市彭山区人民医院（眉山市第三人民医院）：</w:t>
      </w:r>
    </w:p>
    <w:p w:rsidR="00C51C67" w:rsidRDefault="0095455D">
      <w:pPr>
        <w:widowControl/>
        <w:spacing w:line="360" w:lineRule="auto"/>
        <w:ind w:firstLineChars="200" w:firstLine="560"/>
        <w:jc w:val="left"/>
        <w:outlineLvl w:val="1"/>
        <w:rPr>
          <w:rFonts w:ascii="仿宋" w:eastAsia="仿宋" w:hAnsi="仿宋" w:cs="仿宋"/>
          <w:sz w:val="28"/>
          <w:szCs w:val="28"/>
        </w:rPr>
      </w:pPr>
      <w:r>
        <w:rPr>
          <w:rFonts w:ascii="仿宋" w:eastAsia="仿宋" w:hAnsi="仿宋" w:cs="仿宋" w:hint="eastAsia"/>
          <w:sz w:val="28"/>
          <w:szCs w:val="28"/>
        </w:rPr>
        <w:t>我单位作为本次采购项目的投标人，根据采购文件要求，现郑重承诺如下：</w:t>
      </w:r>
    </w:p>
    <w:p w:rsidR="00C51C67" w:rsidRDefault="0095455D">
      <w:pPr>
        <w:widowControl/>
        <w:numPr>
          <w:ilvl w:val="0"/>
          <w:numId w:val="3"/>
        </w:numPr>
        <w:spacing w:line="360" w:lineRule="auto"/>
        <w:jc w:val="left"/>
        <w:outlineLvl w:val="1"/>
        <w:rPr>
          <w:rFonts w:ascii="仿宋" w:eastAsia="仿宋" w:hAnsi="仿宋" w:cs="仿宋"/>
          <w:sz w:val="28"/>
          <w:szCs w:val="28"/>
        </w:rPr>
      </w:pPr>
      <w:r>
        <w:rPr>
          <w:rFonts w:ascii="仿宋" w:eastAsia="仿宋" w:hAnsi="仿宋" w:cs="仿宋" w:hint="eastAsia"/>
          <w:sz w:val="28"/>
          <w:szCs w:val="28"/>
        </w:rPr>
        <w:t>具备参加本项目规定的以下条件：</w:t>
      </w:r>
    </w:p>
    <w:p w:rsidR="00C51C67" w:rsidRDefault="0095455D">
      <w:pPr>
        <w:widowControl/>
        <w:numPr>
          <w:ilvl w:val="0"/>
          <w:numId w:val="4"/>
        </w:numPr>
        <w:spacing w:line="360" w:lineRule="auto"/>
        <w:jc w:val="left"/>
        <w:outlineLvl w:val="1"/>
        <w:rPr>
          <w:rFonts w:ascii="仿宋" w:eastAsia="仿宋" w:hAnsi="仿宋" w:cs="仿宋"/>
          <w:sz w:val="28"/>
          <w:szCs w:val="28"/>
        </w:rPr>
      </w:pPr>
      <w:r>
        <w:rPr>
          <w:rFonts w:ascii="仿宋" w:eastAsia="仿宋" w:hAnsi="仿宋" w:cs="仿宋" w:hint="eastAsia"/>
          <w:sz w:val="28"/>
          <w:szCs w:val="28"/>
        </w:rPr>
        <w:t>具有独立承担民事责任的能力（提供客观证明材料）；</w:t>
      </w:r>
      <w:r>
        <w:rPr>
          <w:rFonts w:ascii="仿宋" w:eastAsia="仿宋" w:hAnsi="仿宋" w:cs="仿宋" w:hint="eastAsia"/>
          <w:sz w:val="28"/>
          <w:szCs w:val="28"/>
        </w:rPr>
        <w:br/>
        <w:t>（二）具有良好的商业信誉和健全的财务会计制度；</w:t>
      </w:r>
      <w:r>
        <w:rPr>
          <w:rFonts w:ascii="仿宋" w:eastAsia="仿宋" w:hAnsi="仿宋" w:cs="仿宋" w:hint="eastAsia"/>
          <w:sz w:val="28"/>
          <w:szCs w:val="28"/>
        </w:rPr>
        <w:br/>
        <w:t>（三）具有履行合同所必需的设备和专业技术能力；</w:t>
      </w:r>
      <w:r>
        <w:rPr>
          <w:rFonts w:ascii="仿宋" w:eastAsia="仿宋" w:hAnsi="仿宋" w:cs="仿宋" w:hint="eastAsia"/>
          <w:sz w:val="28"/>
          <w:szCs w:val="28"/>
        </w:rPr>
        <w:br/>
        <w:t>（四）有依法缴纳税收和社会保障资金的良好记录；</w:t>
      </w:r>
      <w:r>
        <w:rPr>
          <w:rFonts w:ascii="仿宋" w:eastAsia="仿宋" w:hAnsi="仿宋" w:cs="仿宋" w:hint="eastAsia"/>
          <w:sz w:val="28"/>
          <w:szCs w:val="28"/>
        </w:rPr>
        <w:br/>
        <w:t>（五）参加采购活动前三年内，在经营活动中没有重大违法记录；</w:t>
      </w: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（六）法律、行政法规规定的其他条件；</w:t>
      </w: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（七）此次向眉山市彭山区人民医院（眉山市第三人民医院）报价的产品为投标人同期在四川地区同类产品的最低报价。（提供客观证明材料）</w:t>
      </w: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二、完全接受和满足本项目采购文件中规定的实质性要求，如对采购文件有异议，已经在投标截止时间届满前依法进行维权救济，不存在对遴选文件有异议的同时又参加遴选以求侥幸中选或者为实现其他非法目的的行为。</w:t>
      </w: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三、参加本次采购活动，不存在与单位负责人为同一人或者存在直接控股、管理关系的其他供应商参与同一合同项下的采购活动的行为。</w:t>
      </w: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lastRenderedPageBreak/>
        <w:t>四、参加本次采购活动，不存在和其他供应商在同一合同项下的采购项目中，同时委托同一个自然人、同一家庭的人员、同一单位的人员作为代理人的行为。</w:t>
      </w: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五、如果有记入诚信档案的失信行为，将在投标文件中全面如实反映。</w:t>
      </w:r>
    </w:p>
    <w:p w:rsidR="00C51C67" w:rsidRDefault="0095455D">
      <w:pPr>
        <w:widowControl/>
        <w:spacing w:line="360" w:lineRule="auto"/>
        <w:jc w:val="left"/>
        <w:outlineLvl w:val="1"/>
        <w:rPr>
          <w:rFonts w:ascii="仿宋" w:eastAsia="仿宋" w:hAnsi="仿宋" w:cs="仿宋"/>
          <w:color w:val="00B0F0"/>
          <w:sz w:val="28"/>
          <w:szCs w:val="28"/>
        </w:rPr>
      </w:pPr>
      <w:r>
        <w:rPr>
          <w:rFonts w:ascii="仿宋" w:eastAsia="仿宋" w:hAnsi="仿宋" w:cs="仿宋" w:hint="eastAsia"/>
          <w:sz w:val="28"/>
          <w:szCs w:val="28"/>
        </w:rPr>
        <w:t>六、</w:t>
      </w:r>
      <w:r>
        <w:rPr>
          <w:rFonts w:ascii="仿宋" w:eastAsia="仿宋" w:hAnsi="仿宋" w:cs="仿宋" w:hint="eastAsia"/>
          <w:color w:val="000000" w:themeColor="text1"/>
          <w:sz w:val="28"/>
          <w:szCs w:val="28"/>
        </w:rPr>
        <w:t>投标文件中提供的能够给予</w:t>
      </w:r>
      <w:r>
        <w:rPr>
          <w:rFonts w:ascii="仿宋" w:eastAsia="仿宋" w:hAnsi="仿宋" w:cs="仿宋" w:hint="eastAsia"/>
          <w:bCs/>
          <w:color w:val="000000" w:themeColor="text1"/>
          <w:sz w:val="28"/>
          <w:szCs w:val="28"/>
        </w:rPr>
        <w:t>眉山市彭山区人民医院（眉山市第三人民医院）</w:t>
      </w:r>
      <w:r>
        <w:rPr>
          <w:rFonts w:ascii="仿宋" w:eastAsia="仿宋" w:hAnsi="仿宋" w:cs="仿宋" w:hint="eastAsia"/>
          <w:color w:val="000000" w:themeColor="text1"/>
          <w:sz w:val="28"/>
          <w:szCs w:val="28"/>
        </w:rPr>
        <w:t>任何材料资料和技术、服务、商务等响应承诺情况都是真实的、有效的、合法的。</w:t>
      </w: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七、</w:t>
      </w:r>
      <w:r>
        <w:rPr>
          <w:rFonts w:ascii="仿宋" w:eastAsia="仿宋" w:hAnsi="仿宋" w:cs="仿宋" w:hint="eastAsia"/>
          <w:bCs/>
          <w:sz w:val="28"/>
          <w:szCs w:val="28"/>
        </w:rPr>
        <w:t>此次向眉山市彭山区人民医院（眉山市第三人民医院）报价的服务项目为投标人提供同类服务的最低报价。</w:t>
      </w:r>
    </w:p>
    <w:p w:rsidR="00C51C67" w:rsidRDefault="0095455D">
      <w:pPr>
        <w:widowControl/>
        <w:spacing w:line="360" w:lineRule="auto"/>
        <w:ind w:firstLineChars="200" w:firstLine="560"/>
        <w:jc w:val="left"/>
        <w:outlineLvl w:val="1"/>
        <w:rPr>
          <w:rFonts w:ascii="仿宋" w:eastAsia="仿宋" w:hAnsi="仿宋" w:cs="仿宋"/>
          <w:sz w:val="28"/>
          <w:szCs w:val="28"/>
        </w:rPr>
      </w:pPr>
      <w:r>
        <w:rPr>
          <w:rFonts w:ascii="仿宋" w:eastAsia="仿宋" w:hAnsi="仿宋" w:cs="仿宋" w:hint="eastAsia"/>
          <w:sz w:val="28"/>
          <w:szCs w:val="28"/>
        </w:rPr>
        <w:t>本公司对上述承诺的内容事项真实性负责。如经查实上述承诺的内容事项存在虚假，我公司愿意接受以提供虚假材料谋取中选追究法律责任。</w:t>
      </w:r>
    </w:p>
    <w:p w:rsidR="00C51C67" w:rsidRDefault="00C51C67">
      <w:pPr>
        <w:widowControl/>
        <w:spacing w:line="360" w:lineRule="auto"/>
        <w:jc w:val="left"/>
        <w:outlineLvl w:val="1"/>
        <w:rPr>
          <w:rFonts w:ascii="仿宋" w:eastAsia="仿宋" w:hAnsi="仿宋" w:cs="仿宋"/>
          <w:sz w:val="28"/>
          <w:szCs w:val="28"/>
        </w:rPr>
      </w:pP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投标人名称：                 （单位公章）</w:t>
      </w: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法定代表（负责人）或授权代表人</w:t>
      </w:r>
    </w:p>
    <w:p w:rsidR="00C51C67" w:rsidRDefault="0095455D">
      <w:pPr>
        <w:widowControl/>
        <w:spacing w:line="360" w:lineRule="auto"/>
        <w:jc w:val="left"/>
        <w:outlineLvl w:val="1"/>
        <w:rPr>
          <w:rFonts w:ascii="仿宋" w:eastAsia="仿宋" w:hAnsi="仿宋" w:cs="仿宋"/>
          <w:sz w:val="28"/>
          <w:szCs w:val="28"/>
        </w:rPr>
      </w:pPr>
      <w:r>
        <w:rPr>
          <w:rFonts w:ascii="仿宋" w:eastAsia="仿宋" w:hAnsi="仿宋" w:cs="仿宋" w:hint="eastAsia"/>
          <w:sz w:val="28"/>
          <w:szCs w:val="28"/>
        </w:rPr>
        <w:t>（签字或加盖个人名章）：</w:t>
      </w:r>
    </w:p>
    <w:p w:rsidR="00C51C67" w:rsidRDefault="0095455D">
      <w:pPr>
        <w:spacing w:line="360" w:lineRule="auto"/>
        <w:jc w:val="left"/>
        <w:rPr>
          <w:sz w:val="32"/>
          <w:szCs w:val="32"/>
        </w:rPr>
      </w:pPr>
      <w:r>
        <w:rPr>
          <w:rFonts w:ascii="仿宋" w:eastAsia="仿宋" w:hAnsi="仿宋" w:cs="仿宋" w:hint="eastAsia"/>
          <w:sz w:val="28"/>
          <w:szCs w:val="28"/>
        </w:rPr>
        <w:t>_____年月日</w:t>
      </w:r>
    </w:p>
    <w:p w:rsidR="00C51C67" w:rsidRDefault="00C51C67">
      <w:pPr>
        <w:rPr>
          <w:rFonts w:asciiTheme="minorEastAsia" w:hAnsiTheme="minorEastAsia"/>
        </w:rPr>
      </w:pPr>
    </w:p>
    <w:p w:rsidR="00C51C67" w:rsidRDefault="0095455D">
      <w:pPr>
        <w:widowControl/>
        <w:jc w:val="left"/>
        <w:rPr>
          <w:rFonts w:asciiTheme="minorEastAsia" w:hAnsiTheme="minorEastAsia"/>
        </w:rPr>
      </w:pPr>
      <w:r>
        <w:rPr>
          <w:rFonts w:asciiTheme="minorEastAsia" w:hAnsiTheme="minorEastAsia"/>
        </w:rPr>
        <w:br w:type="page"/>
      </w:r>
    </w:p>
    <w:p w:rsidR="00C51C67" w:rsidRDefault="0095455D" w:rsidP="001736CF">
      <w:pPr>
        <w:adjustRightInd w:val="0"/>
        <w:snapToGrid w:val="0"/>
        <w:spacing w:afterLines="50" w:line="600" w:lineRule="exact"/>
        <w:ind w:firstLineChars="990" w:firstLine="2783"/>
        <w:rPr>
          <w:rFonts w:ascii="Calibri" w:eastAsia="宋体" w:hAnsi="Calibri" w:cs="Times New Roman"/>
          <w:b/>
          <w:sz w:val="28"/>
          <w:szCs w:val="28"/>
        </w:rPr>
      </w:pPr>
      <w:r>
        <w:rPr>
          <w:rFonts w:ascii="Calibri" w:eastAsia="宋体" w:hAnsi="Calibri" w:cs="Times New Roman" w:hint="eastAsia"/>
          <w:b/>
          <w:sz w:val="28"/>
          <w:szCs w:val="28"/>
        </w:rPr>
        <w:lastRenderedPageBreak/>
        <w:t>法定代表人授权书</w:t>
      </w:r>
    </w:p>
    <w:p w:rsidR="00C51C67" w:rsidRDefault="00C51C67">
      <w:pPr>
        <w:spacing w:line="400" w:lineRule="exact"/>
        <w:jc w:val="center"/>
        <w:rPr>
          <w:rFonts w:ascii="宋体" w:eastAsia="宋体" w:hAnsi="宋体" w:cs="Times New Roman"/>
          <w:b/>
          <w:sz w:val="28"/>
          <w:szCs w:val="28"/>
        </w:rPr>
      </w:pPr>
    </w:p>
    <w:p w:rsidR="00C51C67" w:rsidRDefault="00C51C67">
      <w:pPr>
        <w:spacing w:line="400" w:lineRule="exact"/>
        <w:jc w:val="center"/>
        <w:rPr>
          <w:rFonts w:ascii="宋体" w:eastAsia="宋体" w:hAnsi="宋体" w:cs="Times New Roman"/>
          <w:b/>
          <w:sz w:val="28"/>
          <w:szCs w:val="28"/>
        </w:rPr>
      </w:pPr>
    </w:p>
    <w:p w:rsidR="00C51C67" w:rsidRDefault="0095455D">
      <w:pPr>
        <w:spacing w:line="360" w:lineRule="auto"/>
        <w:rPr>
          <w:rFonts w:ascii="宋体" w:eastAsia="宋体" w:hAnsi="宋体" w:cs="Times New Roman"/>
          <w:sz w:val="28"/>
          <w:szCs w:val="28"/>
        </w:rPr>
      </w:pPr>
      <w:r>
        <w:rPr>
          <w:rFonts w:ascii="宋体" w:eastAsia="宋体" w:hAnsi="宋体" w:cs="Times New Roman" w:hint="eastAsia"/>
          <w:sz w:val="28"/>
          <w:szCs w:val="28"/>
        </w:rPr>
        <w:t>__________________：</w:t>
      </w:r>
    </w:p>
    <w:p w:rsidR="00C51C67" w:rsidRDefault="0095455D">
      <w:pPr>
        <w:spacing w:line="360" w:lineRule="auto"/>
        <w:ind w:firstLineChars="200" w:firstLine="560"/>
        <w:rPr>
          <w:rFonts w:ascii="宋体" w:eastAsia="宋体" w:hAnsi="宋体" w:cs="Times New Roman"/>
          <w:sz w:val="28"/>
          <w:szCs w:val="28"/>
        </w:rPr>
      </w:pPr>
      <w:r>
        <w:rPr>
          <w:rFonts w:ascii="宋体" w:eastAsia="宋体" w:hAnsi="宋体" w:cs="Times New Roman" w:hint="eastAsia"/>
          <w:sz w:val="28"/>
          <w:szCs w:val="28"/>
        </w:rPr>
        <w:t>授权声明：（投标人名称）（法定代表人姓名、职务）授权（被授权人姓名、职务）为我方 “”（招标编号：      ）投标活动的合法代表，以我方名义全权处理该项目有关投标、签订合同以及执行合同等一切事宜。</w:t>
      </w:r>
    </w:p>
    <w:p w:rsidR="00C51C67" w:rsidRDefault="0095455D">
      <w:pPr>
        <w:spacing w:line="360" w:lineRule="auto"/>
        <w:ind w:firstLineChars="200" w:firstLine="560"/>
        <w:rPr>
          <w:rFonts w:ascii="宋体" w:eastAsia="宋体" w:hAnsi="宋体" w:cs="Times New Roman"/>
          <w:sz w:val="28"/>
          <w:szCs w:val="28"/>
        </w:rPr>
      </w:pPr>
      <w:r>
        <w:rPr>
          <w:rFonts w:ascii="宋体" w:eastAsia="宋体" w:hAnsi="宋体" w:cs="Times New Roman" w:hint="eastAsia"/>
          <w:sz w:val="28"/>
          <w:szCs w:val="28"/>
        </w:rPr>
        <w:t>特此声明。</w:t>
      </w:r>
    </w:p>
    <w:p w:rsidR="00C51C67" w:rsidRDefault="00C51C67">
      <w:pPr>
        <w:spacing w:line="400" w:lineRule="exact"/>
        <w:ind w:firstLineChars="200" w:firstLine="560"/>
        <w:rPr>
          <w:rFonts w:ascii="宋体" w:eastAsia="宋体" w:hAnsi="宋体" w:cs="Times New Roman"/>
          <w:sz w:val="28"/>
          <w:szCs w:val="28"/>
        </w:rPr>
      </w:pPr>
    </w:p>
    <w:p w:rsidR="00C51C67" w:rsidRDefault="00C51C67">
      <w:pPr>
        <w:spacing w:line="400" w:lineRule="exact"/>
        <w:ind w:firstLineChars="200" w:firstLine="560"/>
        <w:rPr>
          <w:rFonts w:ascii="宋体" w:eastAsia="宋体" w:hAnsi="宋体" w:cs="Times New Roman"/>
          <w:sz w:val="28"/>
          <w:szCs w:val="28"/>
        </w:rPr>
      </w:pPr>
    </w:p>
    <w:p w:rsidR="00C51C67" w:rsidRDefault="0095455D">
      <w:pPr>
        <w:spacing w:line="480" w:lineRule="auto"/>
        <w:ind w:firstLineChars="200" w:firstLine="560"/>
        <w:rPr>
          <w:rFonts w:ascii="宋体" w:eastAsia="宋体" w:hAnsi="宋体" w:cs="Times New Roman"/>
          <w:sz w:val="28"/>
          <w:szCs w:val="28"/>
        </w:rPr>
      </w:pPr>
      <w:r>
        <w:rPr>
          <w:rFonts w:ascii="宋体" w:eastAsia="宋体" w:hAnsi="宋体" w:cs="Times New Roman" w:hint="eastAsia"/>
          <w:sz w:val="28"/>
          <w:szCs w:val="28"/>
        </w:rPr>
        <w:t>法定代表人（签字）：</w:t>
      </w:r>
    </w:p>
    <w:p w:rsidR="00C51C67" w:rsidRDefault="0095455D">
      <w:pPr>
        <w:spacing w:line="480" w:lineRule="auto"/>
        <w:ind w:firstLineChars="200" w:firstLine="560"/>
        <w:rPr>
          <w:rFonts w:ascii="宋体" w:eastAsia="宋体" w:hAnsi="宋体" w:cs="Times New Roman"/>
          <w:sz w:val="28"/>
          <w:szCs w:val="28"/>
        </w:rPr>
      </w:pPr>
      <w:r>
        <w:rPr>
          <w:rFonts w:ascii="宋体" w:eastAsia="宋体" w:hAnsi="宋体" w:cs="Times New Roman" w:hint="eastAsia"/>
          <w:sz w:val="28"/>
          <w:szCs w:val="28"/>
        </w:rPr>
        <w:t>委托代理人（签字）：</w:t>
      </w:r>
    </w:p>
    <w:p w:rsidR="00C51C67" w:rsidRDefault="0095455D">
      <w:pPr>
        <w:spacing w:line="480" w:lineRule="auto"/>
        <w:ind w:firstLineChars="200" w:firstLine="560"/>
        <w:rPr>
          <w:rFonts w:ascii="宋体" w:eastAsia="宋体" w:hAnsi="宋体" w:cs="Times New Roman"/>
          <w:sz w:val="28"/>
          <w:szCs w:val="28"/>
        </w:rPr>
      </w:pPr>
      <w:r>
        <w:rPr>
          <w:rFonts w:ascii="宋体" w:eastAsia="宋体" w:hAnsi="宋体" w:cs="Times New Roman" w:hint="eastAsia"/>
          <w:sz w:val="28"/>
          <w:szCs w:val="28"/>
        </w:rPr>
        <w:t>投标人名称（盖章）：</w:t>
      </w:r>
    </w:p>
    <w:p w:rsidR="00C51C67" w:rsidRDefault="0095455D">
      <w:pPr>
        <w:spacing w:line="480" w:lineRule="auto"/>
        <w:ind w:firstLineChars="200" w:firstLine="560"/>
        <w:rPr>
          <w:rFonts w:ascii="宋体" w:eastAsia="宋体" w:hAnsi="宋体" w:cs="Times New Roman"/>
          <w:sz w:val="28"/>
          <w:szCs w:val="28"/>
        </w:rPr>
      </w:pPr>
      <w:r>
        <w:rPr>
          <w:rFonts w:ascii="宋体" w:eastAsia="宋体" w:hAnsi="宋体" w:cs="Times New Roman" w:hint="eastAsia"/>
          <w:sz w:val="28"/>
          <w:szCs w:val="28"/>
        </w:rPr>
        <w:t>投标日期：</w:t>
      </w:r>
    </w:p>
    <w:p w:rsidR="00C51C67" w:rsidRDefault="00C51C67">
      <w:pPr>
        <w:spacing w:line="400" w:lineRule="exact"/>
        <w:rPr>
          <w:rFonts w:ascii="宋体" w:eastAsia="宋体" w:hAnsi="宋体" w:cs="Times New Roman"/>
          <w:sz w:val="28"/>
          <w:szCs w:val="28"/>
        </w:rPr>
      </w:pPr>
    </w:p>
    <w:p w:rsidR="00C51C67" w:rsidRDefault="00C51C67">
      <w:pPr>
        <w:spacing w:line="400" w:lineRule="exact"/>
        <w:rPr>
          <w:rFonts w:ascii="宋体" w:eastAsia="宋体" w:hAnsi="宋体" w:cs="Times New Roman"/>
          <w:b/>
          <w:sz w:val="28"/>
          <w:szCs w:val="28"/>
        </w:rPr>
      </w:pPr>
    </w:p>
    <w:p w:rsidR="00C51C67" w:rsidRDefault="0095455D">
      <w:pPr>
        <w:spacing w:line="400" w:lineRule="exact"/>
        <w:rPr>
          <w:rFonts w:ascii="宋体" w:eastAsia="宋体" w:hAnsi="宋体" w:cs="Times New Roman"/>
          <w:b/>
          <w:sz w:val="28"/>
          <w:szCs w:val="28"/>
        </w:rPr>
      </w:pPr>
      <w:r>
        <w:rPr>
          <w:rFonts w:ascii="宋体" w:eastAsia="宋体" w:hAnsi="宋体" w:cs="Times New Roman" w:hint="eastAsia"/>
          <w:b/>
          <w:sz w:val="28"/>
          <w:szCs w:val="28"/>
        </w:rPr>
        <w:t>注：（1）法定代表人不参与投标而委托代理人投标适用。</w:t>
      </w:r>
    </w:p>
    <w:p w:rsidR="00C51C67" w:rsidRDefault="0095455D">
      <w:pPr>
        <w:rPr>
          <w:rFonts w:ascii="宋体" w:eastAsia="宋体" w:hAnsi="宋体" w:cs="Times New Roman"/>
          <w:sz w:val="28"/>
          <w:szCs w:val="28"/>
        </w:rPr>
      </w:pPr>
      <w:r>
        <w:rPr>
          <w:rFonts w:ascii="宋体" w:eastAsia="宋体" w:hAnsi="宋体" w:cs="Times New Roman" w:hint="eastAsia"/>
          <w:b/>
          <w:sz w:val="28"/>
          <w:szCs w:val="28"/>
        </w:rPr>
        <w:t>（2）附法定代表人、委托代理人身份证复印件加盖投标人公章</w:t>
      </w:r>
      <w:r>
        <w:rPr>
          <w:rFonts w:ascii="宋体" w:eastAsia="宋体" w:hAnsi="宋体" w:cs="Times New Roman" w:hint="eastAsia"/>
          <w:sz w:val="28"/>
          <w:szCs w:val="28"/>
        </w:rPr>
        <w:t>。</w:t>
      </w:r>
    </w:p>
    <w:p w:rsidR="00C51C67" w:rsidRDefault="00C51C67">
      <w:pPr>
        <w:rPr>
          <w:rFonts w:ascii="宋体" w:eastAsia="宋体" w:hAnsi="宋体" w:cs="Times New Roman"/>
          <w:sz w:val="28"/>
          <w:szCs w:val="28"/>
        </w:rPr>
      </w:pPr>
    </w:p>
    <w:p w:rsidR="00C51C67" w:rsidRDefault="0095455D">
      <w:pPr>
        <w:jc w:val="center"/>
        <w:rPr>
          <w:rFonts w:asciiTheme="minorEastAsia" w:hAnsiTheme="minorEastAsia" w:cs="Arial"/>
          <w:b/>
          <w:sz w:val="36"/>
          <w:szCs w:val="28"/>
        </w:rPr>
      </w:pPr>
      <w:r>
        <w:rPr>
          <w:rFonts w:asciiTheme="minorEastAsia" w:hAnsiTheme="minorEastAsia" w:hint="eastAsia"/>
          <w:b/>
          <w:sz w:val="36"/>
          <w:szCs w:val="28"/>
        </w:rPr>
        <w:t>遴选耗材</w:t>
      </w:r>
      <w:r>
        <w:rPr>
          <w:rFonts w:asciiTheme="minorEastAsia" w:hAnsiTheme="minorEastAsia" w:cs="Arial" w:hint="eastAsia"/>
          <w:b/>
          <w:sz w:val="36"/>
          <w:szCs w:val="28"/>
        </w:rPr>
        <w:t>报价表</w:t>
      </w:r>
      <w:r w:rsidR="006D561B">
        <w:rPr>
          <w:rFonts w:asciiTheme="minorEastAsia" w:hAnsiTheme="minorEastAsia" w:cs="Arial" w:hint="eastAsia"/>
          <w:b/>
          <w:sz w:val="36"/>
          <w:szCs w:val="28"/>
        </w:rPr>
        <w:t>（只填写参与产品）</w:t>
      </w:r>
    </w:p>
    <w:tbl>
      <w:tblPr>
        <w:tblStyle w:val="a7"/>
        <w:tblW w:w="8487"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2"/>
        <w:gridCol w:w="2859"/>
        <w:gridCol w:w="1853"/>
        <w:gridCol w:w="2693"/>
      </w:tblGrid>
      <w:tr w:rsidR="00C51C67">
        <w:trPr>
          <w:trHeight w:val="90"/>
        </w:trPr>
        <w:tc>
          <w:tcPr>
            <w:tcW w:w="1082" w:type="dxa"/>
            <w:vAlign w:val="center"/>
          </w:tcPr>
          <w:p w:rsidR="00C51C67" w:rsidRDefault="0095455D">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序号</w:t>
            </w:r>
          </w:p>
        </w:tc>
        <w:tc>
          <w:tcPr>
            <w:tcW w:w="2859" w:type="dxa"/>
            <w:vAlign w:val="center"/>
          </w:tcPr>
          <w:p w:rsidR="00C51C67" w:rsidRDefault="0095455D">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耗材名称</w:t>
            </w:r>
          </w:p>
        </w:tc>
        <w:tc>
          <w:tcPr>
            <w:tcW w:w="1853" w:type="dxa"/>
            <w:vAlign w:val="center"/>
          </w:tcPr>
          <w:p w:rsidR="00C51C67" w:rsidRDefault="0095455D">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型号</w:t>
            </w:r>
          </w:p>
        </w:tc>
        <w:tc>
          <w:tcPr>
            <w:tcW w:w="2693" w:type="dxa"/>
            <w:vAlign w:val="center"/>
          </w:tcPr>
          <w:p w:rsidR="00C51C67" w:rsidRDefault="0095455D">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报价（元）</w:t>
            </w:r>
          </w:p>
        </w:tc>
      </w:tr>
      <w:tr w:rsidR="00C51C67">
        <w:trPr>
          <w:trHeight w:val="90"/>
        </w:trPr>
        <w:tc>
          <w:tcPr>
            <w:tcW w:w="1082" w:type="dxa"/>
            <w:vAlign w:val="center"/>
          </w:tcPr>
          <w:p w:rsidR="00C51C67" w:rsidRDefault="0095455D">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1</w:t>
            </w:r>
          </w:p>
        </w:tc>
        <w:tc>
          <w:tcPr>
            <w:tcW w:w="2859" w:type="dxa"/>
            <w:vAlign w:val="center"/>
          </w:tcPr>
          <w:p w:rsidR="00C51C67" w:rsidRDefault="00C51C67">
            <w:pPr>
              <w:widowControl/>
              <w:jc w:val="center"/>
              <w:textAlignment w:val="center"/>
              <w:rPr>
                <w:rFonts w:ascii="微软雅黑" w:eastAsia="微软雅黑" w:hAnsi="微软雅黑" w:cs="微软雅黑"/>
                <w:b/>
                <w:color w:val="000000"/>
              </w:rPr>
            </w:pPr>
          </w:p>
        </w:tc>
        <w:tc>
          <w:tcPr>
            <w:tcW w:w="1853" w:type="dxa"/>
            <w:vAlign w:val="center"/>
          </w:tcPr>
          <w:p w:rsidR="00C51C67" w:rsidRDefault="00C51C67">
            <w:pPr>
              <w:widowControl/>
              <w:jc w:val="center"/>
              <w:textAlignment w:val="center"/>
              <w:rPr>
                <w:rFonts w:ascii="微软雅黑" w:eastAsia="微软雅黑" w:hAnsi="微软雅黑" w:cs="微软雅黑"/>
                <w:color w:val="000000"/>
              </w:rPr>
            </w:pPr>
          </w:p>
        </w:tc>
        <w:tc>
          <w:tcPr>
            <w:tcW w:w="2693" w:type="dxa"/>
            <w:vAlign w:val="center"/>
          </w:tcPr>
          <w:p w:rsidR="00C51C67" w:rsidRDefault="00C51C67">
            <w:pPr>
              <w:widowControl/>
              <w:jc w:val="center"/>
              <w:textAlignment w:val="center"/>
              <w:rPr>
                <w:rFonts w:ascii="微软雅黑" w:eastAsia="微软雅黑" w:hAnsi="微软雅黑" w:cs="微软雅黑"/>
                <w:color w:val="000000"/>
              </w:rPr>
            </w:pPr>
          </w:p>
        </w:tc>
      </w:tr>
      <w:tr w:rsidR="00C51C67">
        <w:trPr>
          <w:trHeight w:val="782"/>
        </w:trPr>
        <w:tc>
          <w:tcPr>
            <w:tcW w:w="1082" w:type="dxa"/>
            <w:vAlign w:val="center"/>
          </w:tcPr>
          <w:p w:rsidR="00C51C67" w:rsidRDefault="0095455D">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2</w:t>
            </w:r>
          </w:p>
        </w:tc>
        <w:tc>
          <w:tcPr>
            <w:tcW w:w="2859" w:type="dxa"/>
            <w:vAlign w:val="center"/>
          </w:tcPr>
          <w:p w:rsidR="00C51C67" w:rsidRDefault="00C51C67">
            <w:pPr>
              <w:widowControl/>
              <w:jc w:val="center"/>
              <w:textAlignment w:val="center"/>
              <w:rPr>
                <w:rFonts w:asciiTheme="minorEastAsia" w:hAnsiTheme="minorEastAsia" w:cs="微软雅黑"/>
                <w:b/>
                <w:color w:val="000000"/>
              </w:rPr>
            </w:pPr>
          </w:p>
        </w:tc>
        <w:tc>
          <w:tcPr>
            <w:tcW w:w="1853" w:type="dxa"/>
            <w:vAlign w:val="center"/>
          </w:tcPr>
          <w:p w:rsidR="00C51C67" w:rsidRDefault="00C51C67">
            <w:pPr>
              <w:widowControl/>
              <w:jc w:val="center"/>
              <w:textAlignment w:val="center"/>
              <w:rPr>
                <w:rFonts w:asciiTheme="minorEastAsia" w:hAnsiTheme="minorEastAsia" w:cs="微软雅黑"/>
                <w:color w:val="000000"/>
              </w:rPr>
            </w:pPr>
          </w:p>
        </w:tc>
        <w:tc>
          <w:tcPr>
            <w:tcW w:w="2693" w:type="dxa"/>
            <w:vAlign w:val="center"/>
          </w:tcPr>
          <w:p w:rsidR="00C51C67" w:rsidRDefault="00C51C67">
            <w:pPr>
              <w:widowControl/>
              <w:jc w:val="center"/>
              <w:textAlignment w:val="center"/>
              <w:rPr>
                <w:rFonts w:asciiTheme="minorEastAsia" w:hAnsiTheme="minorEastAsia" w:cs="微软雅黑"/>
                <w:color w:val="000000"/>
              </w:rPr>
            </w:pPr>
          </w:p>
        </w:tc>
      </w:tr>
      <w:tr w:rsidR="00C51C67">
        <w:trPr>
          <w:trHeight w:val="782"/>
        </w:trPr>
        <w:tc>
          <w:tcPr>
            <w:tcW w:w="1082" w:type="dxa"/>
            <w:vAlign w:val="center"/>
          </w:tcPr>
          <w:p w:rsidR="00C51C67" w:rsidRDefault="0095455D">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lastRenderedPageBreak/>
              <w:t>3</w:t>
            </w:r>
          </w:p>
        </w:tc>
        <w:tc>
          <w:tcPr>
            <w:tcW w:w="2859" w:type="dxa"/>
            <w:vAlign w:val="center"/>
          </w:tcPr>
          <w:p w:rsidR="00C51C67" w:rsidRDefault="00C51C67">
            <w:pPr>
              <w:widowControl/>
              <w:jc w:val="center"/>
              <w:textAlignment w:val="center"/>
              <w:rPr>
                <w:rFonts w:asciiTheme="minorEastAsia" w:hAnsiTheme="minorEastAsia" w:cs="宋体"/>
                <w:b/>
                <w:color w:val="000000"/>
                <w:kern w:val="0"/>
                <w:sz w:val="20"/>
                <w:szCs w:val="20"/>
              </w:rPr>
            </w:pPr>
          </w:p>
        </w:tc>
        <w:tc>
          <w:tcPr>
            <w:tcW w:w="1853" w:type="dxa"/>
            <w:vAlign w:val="center"/>
          </w:tcPr>
          <w:p w:rsidR="00C51C67" w:rsidRDefault="00C51C67">
            <w:pPr>
              <w:widowControl/>
              <w:jc w:val="center"/>
              <w:textAlignment w:val="center"/>
              <w:rPr>
                <w:rFonts w:asciiTheme="minorEastAsia" w:hAnsiTheme="minorEastAsia" w:cs="微软雅黑"/>
                <w:color w:val="000000"/>
              </w:rPr>
            </w:pPr>
          </w:p>
        </w:tc>
        <w:tc>
          <w:tcPr>
            <w:tcW w:w="2693" w:type="dxa"/>
            <w:vAlign w:val="center"/>
          </w:tcPr>
          <w:p w:rsidR="00C51C67" w:rsidRDefault="00C51C67">
            <w:pPr>
              <w:widowControl/>
              <w:jc w:val="center"/>
              <w:textAlignment w:val="center"/>
              <w:rPr>
                <w:rFonts w:asciiTheme="minorEastAsia" w:hAnsiTheme="minorEastAsia" w:cs="微软雅黑"/>
                <w:color w:val="000000"/>
              </w:rPr>
            </w:pPr>
          </w:p>
        </w:tc>
      </w:tr>
      <w:tr w:rsidR="00C51C67">
        <w:trPr>
          <w:trHeight w:val="782"/>
        </w:trPr>
        <w:tc>
          <w:tcPr>
            <w:tcW w:w="1082" w:type="dxa"/>
            <w:vAlign w:val="center"/>
          </w:tcPr>
          <w:p w:rsidR="00C51C67" w:rsidRDefault="0095455D">
            <w:pPr>
              <w:widowControl/>
              <w:jc w:val="center"/>
              <w:textAlignment w:val="center"/>
              <w:rPr>
                <w:rFonts w:ascii="微软雅黑" w:eastAsia="微软雅黑" w:hAnsi="微软雅黑" w:cs="微软雅黑"/>
                <w:color w:val="000000"/>
              </w:rPr>
            </w:pPr>
            <w:r>
              <w:rPr>
                <w:rFonts w:ascii="微软雅黑" w:eastAsia="微软雅黑" w:hAnsi="微软雅黑" w:cs="微软雅黑" w:hint="eastAsia"/>
                <w:color w:val="000000"/>
              </w:rPr>
              <w:t>4</w:t>
            </w:r>
          </w:p>
        </w:tc>
        <w:tc>
          <w:tcPr>
            <w:tcW w:w="2859" w:type="dxa"/>
            <w:vAlign w:val="center"/>
          </w:tcPr>
          <w:p w:rsidR="00C51C67" w:rsidRDefault="00C51C67">
            <w:pPr>
              <w:widowControl/>
              <w:jc w:val="center"/>
              <w:textAlignment w:val="center"/>
              <w:rPr>
                <w:rFonts w:asciiTheme="minorEastAsia" w:hAnsiTheme="minorEastAsia" w:cs="宋体"/>
                <w:b/>
                <w:color w:val="000000"/>
                <w:kern w:val="0"/>
                <w:sz w:val="20"/>
                <w:szCs w:val="20"/>
              </w:rPr>
            </w:pPr>
          </w:p>
        </w:tc>
        <w:tc>
          <w:tcPr>
            <w:tcW w:w="1853" w:type="dxa"/>
            <w:vAlign w:val="center"/>
          </w:tcPr>
          <w:p w:rsidR="00C51C67" w:rsidRDefault="00C51C67">
            <w:pPr>
              <w:widowControl/>
              <w:jc w:val="center"/>
              <w:textAlignment w:val="center"/>
              <w:rPr>
                <w:rFonts w:asciiTheme="minorEastAsia" w:hAnsiTheme="minorEastAsia" w:cs="微软雅黑"/>
                <w:color w:val="000000"/>
              </w:rPr>
            </w:pPr>
          </w:p>
        </w:tc>
        <w:tc>
          <w:tcPr>
            <w:tcW w:w="2693" w:type="dxa"/>
            <w:vAlign w:val="center"/>
          </w:tcPr>
          <w:p w:rsidR="00C51C67" w:rsidRDefault="00C51C67">
            <w:pPr>
              <w:widowControl/>
              <w:jc w:val="center"/>
              <w:textAlignment w:val="center"/>
              <w:rPr>
                <w:rFonts w:asciiTheme="minorEastAsia" w:hAnsiTheme="minorEastAsia" w:cs="微软雅黑"/>
                <w:color w:val="000000"/>
              </w:rPr>
            </w:pPr>
          </w:p>
        </w:tc>
      </w:tr>
    </w:tbl>
    <w:p w:rsidR="00C51C67" w:rsidRDefault="00C51C67">
      <w:pPr>
        <w:jc w:val="center"/>
        <w:rPr>
          <w:rFonts w:ascii="宋体" w:eastAsia="宋体" w:hAnsi="宋体" w:cs="Times New Roman"/>
          <w:b/>
          <w:sz w:val="36"/>
          <w:szCs w:val="28"/>
        </w:rPr>
      </w:pPr>
    </w:p>
    <w:p w:rsidR="00C51C67" w:rsidRDefault="0095455D">
      <w:pPr>
        <w:widowControl/>
        <w:spacing w:line="540" w:lineRule="exact"/>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产品清单详见附件</w:t>
      </w:r>
    </w:p>
    <w:p w:rsidR="00C51C67" w:rsidRDefault="0095455D">
      <w:pPr>
        <w:widowControl/>
        <w:spacing w:line="540" w:lineRule="exact"/>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遴选人：</w:t>
      </w:r>
    </w:p>
    <w:p w:rsidR="00C51C67" w:rsidRDefault="0095455D">
      <w:pPr>
        <w:widowControl/>
        <w:spacing w:line="540" w:lineRule="exact"/>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公司法人或被授权代表签字：</w:t>
      </w:r>
    </w:p>
    <w:p w:rsidR="00C51C67" w:rsidRDefault="0095455D">
      <w:pPr>
        <w:widowControl/>
        <w:spacing w:line="540" w:lineRule="exact"/>
        <w:jc w:val="left"/>
        <w:rPr>
          <w:rFonts w:asciiTheme="minorEastAsia" w:hAnsiTheme="minorEastAsia" w:cs="宋体"/>
          <w:b/>
          <w:color w:val="545454"/>
          <w:kern w:val="0"/>
          <w:sz w:val="28"/>
          <w:szCs w:val="28"/>
        </w:rPr>
      </w:pPr>
      <w:r>
        <w:rPr>
          <w:rFonts w:asciiTheme="minorEastAsia" w:hAnsiTheme="minorEastAsia" w:cs="宋体" w:hint="eastAsia"/>
          <w:b/>
          <w:color w:val="545454"/>
          <w:kern w:val="0"/>
          <w:sz w:val="28"/>
          <w:szCs w:val="28"/>
        </w:rPr>
        <w:t>日期：</w:t>
      </w:r>
    </w:p>
    <w:p w:rsidR="00C51C67" w:rsidRDefault="00C51C67">
      <w:pPr>
        <w:rPr>
          <w:rFonts w:ascii="宋体" w:eastAsia="宋体" w:hAnsi="宋体" w:cs="Times New Roman"/>
          <w:b/>
          <w:sz w:val="28"/>
          <w:szCs w:val="28"/>
        </w:rPr>
      </w:pPr>
    </w:p>
    <w:p w:rsidR="00C51C67" w:rsidRDefault="0095455D">
      <w:pPr>
        <w:jc w:val="center"/>
        <w:rPr>
          <w:rFonts w:asciiTheme="minorEastAsia" w:hAnsiTheme="minorEastAsia"/>
          <w:b/>
        </w:rPr>
      </w:pPr>
      <w:r>
        <w:rPr>
          <w:rFonts w:ascii="宋体" w:eastAsia="宋体" w:hAnsi="宋体" w:cs="Times New Roman" w:hint="eastAsia"/>
          <w:b/>
          <w:sz w:val="28"/>
          <w:szCs w:val="28"/>
        </w:rPr>
        <w:t>其他文件格式投标人自拟</w:t>
      </w:r>
    </w:p>
    <w:sectPr w:rsidR="00C51C67" w:rsidSect="00C51C6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6B31" w:rsidRDefault="00CE6B31" w:rsidP="006E41D2">
      <w:r>
        <w:separator/>
      </w:r>
    </w:p>
  </w:endnote>
  <w:endnote w:type="continuationSeparator" w:id="1">
    <w:p w:rsidR="00CE6B31" w:rsidRDefault="00CE6B31" w:rsidP="006E41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Times New Roman"/>
    <w:charset w:val="00"/>
    <w:family w:val="auto"/>
    <w:pitch w:val="default"/>
    <w:sig w:usb0="00000000" w:usb1="00000000" w:usb2="00000000" w:usb3="00000000" w:csb0="0000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6B31" w:rsidRDefault="00CE6B31" w:rsidP="006E41D2">
      <w:r>
        <w:separator/>
      </w:r>
    </w:p>
  </w:footnote>
  <w:footnote w:type="continuationSeparator" w:id="1">
    <w:p w:rsidR="00CE6B31" w:rsidRDefault="00CE6B31" w:rsidP="006E41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3502B2"/>
    <w:multiLevelType w:val="multilevel"/>
    <w:tmpl w:val="843502B2"/>
    <w:lvl w:ilvl="0">
      <w:start w:val="1"/>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8CC0B4B8"/>
    <w:multiLevelType w:val="multilevel"/>
    <w:tmpl w:val="8CC0B4B8"/>
    <w:lvl w:ilvl="0">
      <w:start w:val="1"/>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FC84B029"/>
    <w:multiLevelType w:val="singleLevel"/>
    <w:tmpl w:val="FC84B029"/>
    <w:lvl w:ilvl="0">
      <w:start w:val="1"/>
      <w:numFmt w:val="chineseCounting"/>
      <w:suff w:val="nothing"/>
      <w:lvlText w:val="%1、"/>
      <w:lvlJc w:val="left"/>
      <w:rPr>
        <w:rFonts w:hint="eastAsia"/>
      </w:rPr>
    </w:lvl>
  </w:abstractNum>
  <w:abstractNum w:abstractNumId="3">
    <w:nsid w:val="7DABA29F"/>
    <w:multiLevelType w:val="singleLevel"/>
    <w:tmpl w:val="7DABA29F"/>
    <w:lvl w:ilvl="0">
      <w:start w:val="1"/>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
  <w:docVars>
    <w:docVar w:name="commondata" w:val="eyJoZGlkIjoiY2Q0NmJjZjMzOTI5OWFhZTA3YWRhYjIyY2QyZTFjNWQifQ=="/>
  </w:docVars>
  <w:rsids>
    <w:rsidRoot w:val="00A21C21"/>
    <w:rsid w:val="0002325B"/>
    <w:rsid w:val="00037EBB"/>
    <w:rsid w:val="00056F03"/>
    <w:rsid w:val="0006528F"/>
    <w:rsid w:val="000702D0"/>
    <w:rsid w:val="00082D91"/>
    <w:rsid w:val="00087B6A"/>
    <w:rsid w:val="00090484"/>
    <w:rsid w:val="000B504F"/>
    <w:rsid w:val="000C5534"/>
    <w:rsid w:val="000E3EB4"/>
    <w:rsid w:val="000F10B3"/>
    <w:rsid w:val="000F6332"/>
    <w:rsid w:val="000F6E59"/>
    <w:rsid w:val="001011A7"/>
    <w:rsid w:val="0012382F"/>
    <w:rsid w:val="001736CF"/>
    <w:rsid w:val="001A37DF"/>
    <w:rsid w:val="001C2082"/>
    <w:rsid w:val="001F689C"/>
    <w:rsid w:val="00217732"/>
    <w:rsid w:val="00220B71"/>
    <w:rsid w:val="002422CB"/>
    <w:rsid w:val="00262664"/>
    <w:rsid w:val="00276878"/>
    <w:rsid w:val="00292C99"/>
    <w:rsid w:val="002C0C44"/>
    <w:rsid w:val="002E58D7"/>
    <w:rsid w:val="002E7799"/>
    <w:rsid w:val="003307E6"/>
    <w:rsid w:val="003D0454"/>
    <w:rsid w:val="003D69A9"/>
    <w:rsid w:val="003E1077"/>
    <w:rsid w:val="003E1A17"/>
    <w:rsid w:val="003F1DFD"/>
    <w:rsid w:val="004147F3"/>
    <w:rsid w:val="004418CB"/>
    <w:rsid w:val="004847C1"/>
    <w:rsid w:val="00494EE1"/>
    <w:rsid w:val="004A0E1D"/>
    <w:rsid w:val="004A4BBB"/>
    <w:rsid w:val="004B5D89"/>
    <w:rsid w:val="004B61E7"/>
    <w:rsid w:val="004E4A79"/>
    <w:rsid w:val="004F06BD"/>
    <w:rsid w:val="00502D5A"/>
    <w:rsid w:val="00507A7F"/>
    <w:rsid w:val="00512A0A"/>
    <w:rsid w:val="00546677"/>
    <w:rsid w:val="00575A88"/>
    <w:rsid w:val="005A1887"/>
    <w:rsid w:val="006046A7"/>
    <w:rsid w:val="00606234"/>
    <w:rsid w:val="00612A75"/>
    <w:rsid w:val="006202DE"/>
    <w:rsid w:val="00647135"/>
    <w:rsid w:val="006479B8"/>
    <w:rsid w:val="0066640C"/>
    <w:rsid w:val="006B3233"/>
    <w:rsid w:val="006D561B"/>
    <w:rsid w:val="006E41D2"/>
    <w:rsid w:val="006E582E"/>
    <w:rsid w:val="006E6004"/>
    <w:rsid w:val="007017ED"/>
    <w:rsid w:val="00703F1E"/>
    <w:rsid w:val="00720757"/>
    <w:rsid w:val="00730F48"/>
    <w:rsid w:val="00734946"/>
    <w:rsid w:val="00737585"/>
    <w:rsid w:val="0075787D"/>
    <w:rsid w:val="0079590B"/>
    <w:rsid w:val="007A2891"/>
    <w:rsid w:val="007C1826"/>
    <w:rsid w:val="007C7E67"/>
    <w:rsid w:val="007E0E0C"/>
    <w:rsid w:val="007F65EC"/>
    <w:rsid w:val="00806855"/>
    <w:rsid w:val="00812893"/>
    <w:rsid w:val="00822FF7"/>
    <w:rsid w:val="008371DE"/>
    <w:rsid w:val="00844572"/>
    <w:rsid w:val="00846B35"/>
    <w:rsid w:val="00860E03"/>
    <w:rsid w:val="00862A1D"/>
    <w:rsid w:val="00891441"/>
    <w:rsid w:val="008A4DBE"/>
    <w:rsid w:val="008A55FF"/>
    <w:rsid w:val="008B06B0"/>
    <w:rsid w:val="008C2EF3"/>
    <w:rsid w:val="008C7B08"/>
    <w:rsid w:val="008D1DB2"/>
    <w:rsid w:val="008D699E"/>
    <w:rsid w:val="008D7CE7"/>
    <w:rsid w:val="008E17D3"/>
    <w:rsid w:val="008F6549"/>
    <w:rsid w:val="00910873"/>
    <w:rsid w:val="00947C56"/>
    <w:rsid w:val="00953DEE"/>
    <w:rsid w:val="0095455D"/>
    <w:rsid w:val="0096257A"/>
    <w:rsid w:val="0099153D"/>
    <w:rsid w:val="009A76C0"/>
    <w:rsid w:val="009C06DB"/>
    <w:rsid w:val="00A21C21"/>
    <w:rsid w:val="00A24D07"/>
    <w:rsid w:val="00A64EBE"/>
    <w:rsid w:val="00A65059"/>
    <w:rsid w:val="00A8317B"/>
    <w:rsid w:val="00A928E5"/>
    <w:rsid w:val="00AA1384"/>
    <w:rsid w:val="00AA5AF9"/>
    <w:rsid w:val="00AB33C4"/>
    <w:rsid w:val="00AB5A22"/>
    <w:rsid w:val="00AE61D4"/>
    <w:rsid w:val="00B1416B"/>
    <w:rsid w:val="00B20FAF"/>
    <w:rsid w:val="00B220E9"/>
    <w:rsid w:val="00B25E31"/>
    <w:rsid w:val="00B27C10"/>
    <w:rsid w:val="00B56818"/>
    <w:rsid w:val="00B57CED"/>
    <w:rsid w:val="00B61F79"/>
    <w:rsid w:val="00BA044F"/>
    <w:rsid w:val="00BA57EE"/>
    <w:rsid w:val="00BC16BC"/>
    <w:rsid w:val="00BC233B"/>
    <w:rsid w:val="00BC59CD"/>
    <w:rsid w:val="00C00D34"/>
    <w:rsid w:val="00C12AB7"/>
    <w:rsid w:val="00C21203"/>
    <w:rsid w:val="00C47A62"/>
    <w:rsid w:val="00C51C67"/>
    <w:rsid w:val="00C82ACD"/>
    <w:rsid w:val="00CA4EF2"/>
    <w:rsid w:val="00CB4E14"/>
    <w:rsid w:val="00CD49EF"/>
    <w:rsid w:val="00CD6C7F"/>
    <w:rsid w:val="00CE3F46"/>
    <w:rsid w:val="00CE6B31"/>
    <w:rsid w:val="00D11615"/>
    <w:rsid w:val="00D51BE3"/>
    <w:rsid w:val="00D5765E"/>
    <w:rsid w:val="00D673F5"/>
    <w:rsid w:val="00D86990"/>
    <w:rsid w:val="00E22DBE"/>
    <w:rsid w:val="00E702EA"/>
    <w:rsid w:val="00E72379"/>
    <w:rsid w:val="00E7584E"/>
    <w:rsid w:val="00E8316E"/>
    <w:rsid w:val="00E9380E"/>
    <w:rsid w:val="00EA561A"/>
    <w:rsid w:val="00EA63AD"/>
    <w:rsid w:val="00EB48DB"/>
    <w:rsid w:val="00EB634E"/>
    <w:rsid w:val="00EC0ABA"/>
    <w:rsid w:val="00EC3F65"/>
    <w:rsid w:val="00EE0697"/>
    <w:rsid w:val="00EF001B"/>
    <w:rsid w:val="00EF3CB3"/>
    <w:rsid w:val="00F44A20"/>
    <w:rsid w:val="00F63B17"/>
    <w:rsid w:val="00F661FD"/>
    <w:rsid w:val="00F749C9"/>
    <w:rsid w:val="00F9185B"/>
    <w:rsid w:val="00F949CF"/>
    <w:rsid w:val="00FC4BAB"/>
    <w:rsid w:val="00FE17D5"/>
    <w:rsid w:val="23A8728F"/>
    <w:rsid w:val="29A657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C6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qFormat/>
    <w:rsid w:val="00C51C67"/>
    <w:pPr>
      <w:spacing w:after="120"/>
    </w:pPr>
    <w:rPr>
      <w:rFonts w:ascii="Calibri" w:eastAsia="宋体" w:hAnsi="Calibri" w:cs="Times New Roman"/>
    </w:rPr>
  </w:style>
  <w:style w:type="paragraph" w:styleId="a4">
    <w:name w:val="footer"/>
    <w:basedOn w:val="a"/>
    <w:link w:val="Char0"/>
    <w:uiPriority w:val="99"/>
    <w:semiHidden/>
    <w:unhideWhenUsed/>
    <w:qFormat/>
    <w:rsid w:val="00C51C67"/>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C51C67"/>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C51C67"/>
    <w:pPr>
      <w:widowControl/>
      <w:jc w:val="left"/>
    </w:pPr>
    <w:rPr>
      <w:rFonts w:ascii="宋体" w:eastAsia="宋体" w:hAnsi="宋体" w:cs="宋体"/>
      <w:kern w:val="0"/>
      <w:sz w:val="24"/>
      <w:szCs w:val="24"/>
    </w:rPr>
  </w:style>
  <w:style w:type="table" w:styleId="a7">
    <w:name w:val="Table Grid"/>
    <w:basedOn w:val="a1"/>
    <w:uiPriority w:val="99"/>
    <w:qFormat/>
    <w:rsid w:val="00C51C6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1">
    <w:name w:val="页眉 Char"/>
    <w:basedOn w:val="a0"/>
    <w:link w:val="a5"/>
    <w:uiPriority w:val="99"/>
    <w:semiHidden/>
    <w:qFormat/>
    <w:rsid w:val="00C51C67"/>
    <w:rPr>
      <w:sz w:val="18"/>
      <w:szCs w:val="18"/>
    </w:rPr>
  </w:style>
  <w:style w:type="character" w:customStyle="1" w:styleId="Char0">
    <w:name w:val="页脚 Char"/>
    <w:basedOn w:val="a0"/>
    <w:link w:val="a4"/>
    <w:uiPriority w:val="99"/>
    <w:semiHidden/>
    <w:qFormat/>
    <w:rsid w:val="00C51C67"/>
    <w:rPr>
      <w:sz w:val="18"/>
      <w:szCs w:val="18"/>
    </w:rPr>
  </w:style>
  <w:style w:type="paragraph" w:styleId="a8">
    <w:name w:val="List Paragraph"/>
    <w:basedOn w:val="a"/>
    <w:uiPriority w:val="34"/>
    <w:qFormat/>
    <w:rsid w:val="00C51C67"/>
    <w:pPr>
      <w:ind w:firstLineChars="200" w:firstLine="420"/>
    </w:pPr>
  </w:style>
  <w:style w:type="character" w:customStyle="1" w:styleId="Char">
    <w:name w:val="正文文本 Char"/>
    <w:basedOn w:val="a0"/>
    <w:link w:val="a3"/>
    <w:uiPriority w:val="99"/>
    <w:qFormat/>
    <w:rsid w:val="00C51C67"/>
    <w:rPr>
      <w:rFonts w:ascii="Calibri" w:hAnsi="Calibri"/>
      <w:kern w:val="2"/>
      <w:sz w:val="21"/>
      <w:szCs w:val="22"/>
    </w:rPr>
  </w:style>
  <w:style w:type="paragraph" w:customStyle="1" w:styleId="a9">
    <w:name w:val="一级条标题"/>
    <w:basedOn w:val="a"/>
    <w:qFormat/>
    <w:rsid w:val="00C51C67"/>
    <w:pPr>
      <w:widowControl/>
      <w:suppressAutoHyphens/>
      <w:jc w:val="left"/>
      <w:outlineLvl w:val="2"/>
    </w:pPr>
    <w:rPr>
      <w:rFonts w:ascii="Times New Roman" w:eastAsia="黑体" w:hAnsi="Times New Roman" w:cs="Times New Roman"/>
      <w:kern w:val="0"/>
      <w:szCs w:val="21"/>
    </w:rPr>
  </w:style>
  <w:style w:type="paragraph" w:customStyle="1" w:styleId="aa">
    <w:name w:val="段"/>
    <w:basedOn w:val="a"/>
    <w:qFormat/>
    <w:rsid w:val="00C51C67"/>
    <w:pPr>
      <w:widowControl/>
      <w:autoSpaceDE w:val="0"/>
      <w:autoSpaceDN w:val="0"/>
      <w:ind w:firstLineChars="200" w:firstLine="200"/>
    </w:pPr>
    <w:rPr>
      <w:rFonts w:ascii="宋体" w:eastAsia="宋体" w:hAnsi="宋体" w:cs="宋体"/>
      <w:kern w:val="0"/>
      <w:szCs w:val="21"/>
    </w:rPr>
  </w:style>
  <w:style w:type="paragraph" w:customStyle="1" w:styleId="TableText">
    <w:name w:val="Table Text"/>
    <w:basedOn w:val="a"/>
    <w:rsid w:val="001A37DF"/>
    <w:pPr>
      <w:widowControl/>
      <w:kinsoku w:val="0"/>
      <w:autoSpaceDE w:val="0"/>
      <w:autoSpaceDN w:val="0"/>
      <w:adjustRightInd w:val="0"/>
      <w:snapToGrid w:val="0"/>
      <w:jc w:val="left"/>
    </w:pPr>
    <w:rPr>
      <w:rFonts w:ascii="宋体" w:eastAsia="宋体" w:hAnsi="宋体" w:cs="宋体"/>
      <w:color w:val="000000"/>
      <w:kern w:val="0"/>
      <w:sz w:val="34"/>
      <w:szCs w:val="34"/>
    </w:rPr>
  </w:style>
</w:styles>
</file>

<file path=word/webSettings.xml><?xml version="1.0" encoding="utf-8"?>
<w:webSettings xmlns:r="http://schemas.openxmlformats.org/officeDocument/2006/relationships" xmlns:w="http://schemas.openxmlformats.org/wordprocessingml/2006/main">
  <w:divs>
    <w:div w:id="200093098">
      <w:bodyDiv w:val="1"/>
      <w:marLeft w:val="0"/>
      <w:marRight w:val="0"/>
      <w:marTop w:val="0"/>
      <w:marBottom w:val="0"/>
      <w:divBdr>
        <w:top w:val="none" w:sz="0" w:space="0" w:color="auto"/>
        <w:left w:val="none" w:sz="0" w:space="0" w:color="auto"/>
        <w:bottom w:val="none" w:sz="0" w:space="0" w:color="auto"/>
        <w:right w:val="none" w:sz="0" w:space="0" w:color="auto"/>
      </w:divBdr>
    </w:div>
    <w:div w:id="251817379">
      <w:bodyDiv w:val="1"/>
      <w:marLeft w:val="0"/>
      <w:marRight w:val="0"/>
      <w:marTop w:val="0"/>
      <w:marBottom w:val="0"/>
      <w:divBdr>
        <w:top w:val="none" w:sz="0" w:space="0" w:color="auto"/>
        <w:left w:val="none" w:sz="0" w:space="0" w:color="auto"/>
        <w:bottom w:val="none" w:sz="0" w:space="0" w:color="auto"/>
        <w:right w:val="none" w:sz="0" w:space="0" w:color="auto"/>
      </w:divBdr>
    </w:div>
    <w:div w:id="267153651">
      <w:bodyDiv w:val="1"/>
      <w:marLeft w:val="0"/>
      <w:marRight w:val="0"/>
      <w:marTop w:val="0"/>
      <w:marBottom w:val="0"/>
      <w:divBdr>
        <w:top w:val="none" w:sz="0" w:space="0" w:color="auto"/>
        <w:left w:val="none" w:sz="0" w:space="0" w:color="auto"/>
        <w:bottom w:val="none" w:sz="0" w:space="0" w:color="auto"/>
        <w:right w:val="none" w:sz="0" w:space="0" w:color="auto"/>
      </w:divBdr>
    </w:div>
    <w:div w:id="420225516">
      <w:bodyDiv w:val="1"/>
      <w:marLeft w:val="0"/>
      <w:marRight w:val="0"/>
      <w:marTop w:val="0"/>
      <w:marBottom w:val="0"/>
      <w:divBdr>
        <w:top w:val="none" w:sz="0" w:space="0" w:color="auto"/>
        <w:left w:val="none" w:sz="0" w:space="0" w:color="auto"/>
        <w:bottom w:val="none" w:sz="0" w:space="0" w:color="auto"/>
        <w:right w:val="none" w:sz="0" w:space="0" w:color="auto"/>
      </w:divBdr>
    </w:div>
    <w:div w:id="634602985">
      <w:bodyDiv w:val="1"/>
      <w:marLeft w:val="0"/>
      <w:marRight w:val="0"/>
      <w:marTop w:val="0"/>
      <w:marBottom w:val="0"/>
      <w:divBdr>
        <w:top w:val="none" w:sz="0" w:space="0" w:color="auto"/>
        <w:left w:val="none" w:sz="0" w:space="0" w:color="auto"/>
        <w:bottom w:val="none" w:sz="0" w:space="0" w:color="auto"/>
        <w:right w:val="none" w:sz="0" w:space="0" w:color="auto"/>
      </w:divBdr>
    </w:div>
    <w:div w:id="728460152">
      <w:bodyDiv w:val="1"/>
      <w:marLeft w:val="0"/>
      <w:marRight w:val="0"/>
      <w:marTop w:val="0"/>
      <w:marBottom w:val="0"/>
      <w:divBdr>
        <w:top w:val="none" w:sz="0" w:space="0" w:color="auto"/>
        <w:left w:val="none" w:sz="0" w:space="0" w:color="auto"/>
        <w:bottom w:val="none" w:sz="0" w:space="0" w:color="auto"/>
        <w:right w:val="none" w:sz="0" w:space="0" w:color="auto"/>
      </w:divBdr>
    </w:div>
    <w:div w:id="770860162">
      <w:bodyDiv w:val="1"/>
      <w:marLeft w:val="0"/>
      <w:marRight w:val="0"/>
      <w:marTop w:val="0"/>
      <w:marBottom w:val="0"/>
      <w:divBdr>
        <w:top w:val="none" w:sz="0" w:space="0" w:color="auto"/>
        <w:left w:val="none" w:sz="0" w:space="0" w:color="auto"/>
        <w:bottom w:val="none" w:sz="0" w:space="0" w:color="auto"/>
        <w:right w:val="none" w:sz="0" w:space="0" w:color="auto"/>
      </w:divBdr>
    </w:div>
    <w:div w:id="984772856">
      <w:bodyDiv w:val="1"/>
      <w:marLeft w:val="0"/>
      <w:marRight w:val="0"/>
      <w:marTop w:val="0"/>
      <w:marBottom w:val="0"/>
      <w:divBdr>
        <w:top w:val="none" w:sz="0" w:space="0" w:color="auto"/>
        <w:left w:val="none" w:sz="0" w:space="0" w:color="auto"/>
        <w:bottom w:val="none" w:sz="0" w:space="0" w:color="auto"/>
        <w:right w:val="none" w:sz="0" w:space="0" w:color="auto"/>
      </w:divBdr>
    </w:div>
    <w:div w:id="1226181303">
      <w:bodyDiv w:val="1"/>
      <w:marLeft w:val="0"/>
      <w:marRight w:val="0"/>
      <w:marTop w:val="0"/>
      <w:marBottom w:val="0"/>
      <w:divBdr>
        <w:top w:val="none" w:sz="0" w:space="0" w:color="auto"/>
        <w:left w:val="none" w:sz="0" w:space="0" w:color="auto"/>
        <w:bottom w:val="none" w:sz="0" w:space="0" w:color="auto"/>
        <w:right w:val="none" w:sz="0" w:space="0" w:color="auto"/>
      </w:divBdr>
    </w:div>
    <w:div w:id="1249076373">
      <w:bodyDiv w:val="1"/>
      <w:marLeft w:val="0"/>
      <w:marRight w:val="0"/>
      <w:marTop w:val="0"/>
      <w:marBottom w:val="0"/>
      <w:divBdr>
        <w:top w:val="none" w:sz="0" w:space="0" w:color="auto"/>
        <w:left w:val="none" w:sz="0" w:space="0" w:color="auto"/>
        <w:bottom w:val="none" w:sz="0" w:space="0" w:color="auto"/>
        <w:right w:val="none" w:sz="0" w:space="0" w:color="auto"/>
      </w:divBdr>
    </w:div>
    <w:div w:id="1255211094">
      <w:bodyDiv w:val="1"/>
      <w:marLeft w:val="0"/>
      <w:marRight w:val="0"/>
      <w:marTop w:val="0"/>
      <w:marBottom w:val="0"/>
      <w:divBdr>
        <w:top w:val="none" w:sz="0" w:space="0" w:color="auto"/>
        <w:left w:val="none" w:sz="0" w:space="0" w:color="auto"/>
        <w:bottom w:val="none" w:sz="0" w:space="0" w:color="auto"/>
        <w:right w:val="none" w:sz="0" w:space="0" w:color="auto"/>
      </w:divBdr>
    </w:div>
    <w:div w:id="1320617516">
      <w:bodyDiv w:val="1"/>
      <w:marLeft w:val="0"/>
      <w:marRight w:val="0"/>
      <w:marTop w:val="0"/>
      <w:marBottom w:val="0"/>
      <w:divBdr>
        <w:top w:val="none" w:sz="0" w:space="0" w:color="auto"/>
        <w:left w:val="none" w:sz="0" w:space="0" w:color="auto"/>
        <w:bottom w:val="none" w:sz="0" w:space="0" w:color="auto"/>
        <w:right w:val="none" w:sz="0" w:space="0" w:color="auto"/>
      </w:divBdr>
    </w:div>
    <w:div w:id="1409764555">
      <w:bodyDiv w:val="1"/>
      <w:marLeft w:val="0"/>
      <w:marRight w:val="0"/>
      <w:marTop w:val="0"/>
      <w:marBottom w:val="0"/>
      <w:divBdr>
        <w:top w:val="none" w:sz="0" w:space="0" w:color="auto"/>
        <w:left w:val="none" w:sz="0" w:space="0" w:color="auto"/>
        <w:bottom w:val="none" w:sz="0" w:space="0" w:color="auto"/>
        <w:right w:val="none" w:sz="0" w:space="0" w:color="auto"/>
      </w:divBdr>
    </w:div>
    <w:div w:id="1434662770">
      <w:bodyDiv w:val="1"/>
      <w:marLeft w:val="0"/>
      <w:marRight w:val="0"/>
      <w:marTop w:val="0"/>
      <w:marBottom w:val="0"/>
      <w:divBdr>
        <w:top w:val="none" w:sz="0" w:space="0" w:color="auto"/>
        <w:left w:val="none" w:sz="0" w:space="0" w:color="auto"/>
        <w:bottom w:val="none" w:sz="0" w:space="0" w:color="auto"/>
        <w:right w:val="none" w:sz="0" w:space="0" w:color="auto"/>
      </w:divBdr>
    </w:div>
    <w:div w:id="1494641832">
      <w:bodyDiv w:val="1"/>
      <w:marLeft w:val="0"/>
      <w:marRight w:val="0"/>
      <w:marTop w:val="0"/>
      <w:marBottom w:val="0"/>
      <w:divBdr>
        <w:top w:val="none" w:sz="0" w:space="0" w:color="auto"/>
        <w:left w:val="none" w:sz="0" w:space="0" w:color="auto"/>
        <w:bottom w:val="none" w:sz="0" w:space="0" w:color="auto"/>
        <w:right w:val="none" w:sz="0" w:space="0" w:color="auto"/>
      </w:divBdr>
    </w:div>
    <w:div w:id="1545169117">
      <w:bodyDiv w:val="1"/>
      <w:marLeft w:val="0"/>
      <w:marRight w:val="0"/>
      <w:marTop w:val="0"/>
      <w:marBottom w:val="0"/>
      <w:divBdr>
        <w:top w:val="none" w:sz="0" w:space="0" w:color="auto"/>
        <w:left w:val="none" w:sz="0" w:space="0" w:color="auto"/>
        <w:bottom w:val="none" w:sz="0" w:space="0" w:color="auto"/>
        <w:right w:val="none" w:sz="0" w:space="0" w:color="auto"/>
      </w:divBdr>
    </w:div>
    <w:div w:id="1595555480">
      <w:bodyDiv w:val="1"/>
      <w:marLeft w:val="0"/>
      <w:marRight w:val="0"/>
      <w:marTop w:val="0"/>
      <w:marBottom w:val="0"/>
      <w:divBdr>
        <w:top w:val="none" w:sz="0" w:space="0" w:color="auto"/>
        <w:left w:val="none" w:sz="0" w:space="0" w:color="auto"/>
        <w:bottom w:val="none" w:sz="0" w:space="0" w:color="auto"/>
        <w:right w:val="none" w:sz="0" w:space="0" w:color="auto"/>
      </w:divBdr>
    </w:div>
    <w:div w:id="1727802654">
      <w:bodyDiv w:val="1"/>
      <w:marLeft w:val="0"/>
      <w:marRight w:val="0"/>
      <w:marTop w:val="0"/>
      <w:marBottom w:val="0"/>
      <w:divBdr>
        <w:top w:val="none" w:sz="0" w:space="0" w:color="auto"/>
        <w:left w:val="none" w:sz="0" w:space="0" w:color="auto"/>
        <w:bottom w:val="none" w:sz="0" w:space="0" w:color="auto"/>
        <w:right w:val="none" w:sz="0" w:space="0" w:color="auto"/>
      </w:divBdr>
    </w:div>
    <w:div w:id="1777284263">
      <w:bodyDiv w:val="1"/>
      <w:marLeft w:val="0"/>
      <w:marRight w:val="0"/>
      <w:marTop w:val="0"/>
      <w:marBottom w:val="0"/>
      <w:divBdr>
        <w:top w:val="none" w:sz="0" w:space="0" w:color="auto"/>
        <w:left w:val="none" w:sz="0" w:space="0" w:color="auto"/>
        <w:bottom w:val="none" w:sz="0" w:space="0" w:color="auto"/>
        <w:right w:val="none" w:sz="0" w:space="0" w:color="auto"/>
      </w:divBdr>
    </w:div>
    <w:div w:id="1972512314">
      <w:bodyDiv w:val="1"/>
      <w:marLeft w:val="0"/>
      <w:marRight w:val="0"/>
      <w:marTop w:val="0"/>
      <w:marBottom w:val="0"/>
      <w:divBdr>
        <w:top w:val="none" w:sz="0" w:space="0" w:color="auto"/>
        <w:left w:val="none" w:sz="0" w:space="0" w:color="auto"/>
        <w:bottom w:val="none" w:sz="0" w:space="0" w:color="auto"/>
        <w:right w:val="none" w:sz="0" w:space="0" w:color="auto"/>
      </w:divBdr>
    </w:div>
    <w:div w:id="21417998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73161-4E47-4D5B-8CFF-68D8B6D5F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Pages>
  <Words>745</Words>
  <Characters>4252</Characters>
  <Application>Microsoft Office Word</Application>
  <DocSecurity>0</DocSecurity>
  <Lines>35</Lines>
  <Paragraphs>9</Paragraphs>
  <ScaleCrop>false</ScaleCrop>
  <Company>china</Company>
  <LinksUpToDate>false</LinksUpToDate>
  <CharactersWithSpaces>4988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Windows User</cp:lastModifiedBy>
  <cp:revision>68</cp:revision>
  <cp:lastPrinted>2025-08-29T07:00:00Z</cp:lastPrinted>
  <dcterms:created xsi:type="dcterms:W3CDTF">2020-01-08T07:27:00Z</dcterms:created>
  <dcterms:modified xsi:type="dcterms:W3CDTF">2026-01-29T07:50:00Z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C866C9F7E883495B9D58ACF6C6B27EE2_12</vt:lpwstr>
  </property>
</Properties>
</file>